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pageBreakBefore w:val="0"/>
        <w:rPr/>
      </w:pPr>
      <w:bookmarkStart w:colFirst="0" w:colLast="0" w:name="_2y9309rhb70m" w:id="0"/>
      <w:bookmarkEnd w:id="0"/>
      <w:r w:rsidDel="00000000" w:rsidR="00000000" w:rsidRPr="00000000">
        <w:rPr>
          <w:rtl w:val="0"/>
        </w:rPr>
        <w:t xml:space="preserve">Old Ponish Quick Grammar Guide 1.8</w:t>
      </w:r>
    </w:p>
    <w:p w:rsidR="00000000" w:rsidDel="00000000" w:rsidP="00000000" w:rsidRDefault="00000000" w:rsidRPr="00000000" w14:paraId="00000002">
      <w:pPr>
        <w:pageBreakBefore w:val="0"/>
        <w:rPr>
          <w:sz w:val="16"/>
          <w:szCs w:val="16"/>
        </w:rPr>
      </w:pPr>
      <w:r w:rsidDel="00000000" w:rsidR="00000000" w:rsidRPr="00000000">
        <w:rPr>
          <w:sz w:val="16"/>
          <w:szCs w:val="16"/>
          <w:rtl w:val="0"/>
        </w:rPr>
        <w:t xml:space="preserve">Written </w:t>
      </w:r>
      <w:r w:rsidDel="00000000" w:rsidR="00000000" w:rsidRPr="00000000">
        <w:rPr>
          <w:sz w:val="16"/>
          <w:szCs w:val="16"/>
          <w:rtl w:val="0"/>
        </w:rPr>
        <w:t xml:space="preserve">By Cloud Range (hyreia#1223)</w:t>
      </w:r>
    </w:p>
    <w:p w:rsidR="00000000" w:rsidDel="00000000" w:rsidP="00000000" w:rsidRDefault="00000000" w:rsidRPr="00000000" w14:paraId="00000003">
      <w:pPr>
        <w:pageBreakBefore w:val="0"/>
        <w:rPr>
          <w:sz w:val="16"/>
          <w:szCs w:val="16"/>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pageBreakBefore w:val="0"/>
            <w:spacing w:before="80" w:line="240" w:lineRule="auto"/>
            <w:ind w:left="0" w:firstLine="0"/>
            <w:rPr>
              <w:color w:val="1155cc"/>
              <w:u w:val="single"/>
            </w:rPr>
          </w:pPr>
          <w:r w:rsidDel="00000000" w:rsidR="00000000" w:rsidRPr="00000000">
            <w:fldChar w:fldCharType="begin"/>
            <w:instrText xml:space="preserve"> TOC \h \u \z \n \t "Heading 1,1,Heading 2,2,Heading 3,3,Heading 4,4,Heading 5,5,Heading 6,6,"</w:instrText>
            <w:fldChar w:fldCharType="separate"/>
          </w:r>
          <w:hyperlink w:anchor="_vbk3ttfltmmf">
            <w:r w:rsidDel="00000000" w:rsidR="00000000" w:rsidRPr="00000000">
              <w:rPr>
                <w:color w:val="1155cc"/>
                <w:u w:val="single"/>
                <w:rtl w:val="0"/>
              </w:rPr>
              <w:t xml:space="preserve">Yes/No</w:t>
            </w:r>
          </w:hyperlink>
          <w:r w:rsidDel="00000000" w:rsidR="00000000" w:rsidRPr="00000000">
            <w:rPr>
              <w:rtl w:val="0"/>
            </w:rPr>
          </w:r>
        </w:p>
        <w:p w:rsidR="00000000" w:rsidDel="00000000" w:rsidP="00000000" w:rsidRDefault="00000000" w:rsidRPr="00000000" w14:paraId="00000005">
          <w:pPr>
            <w:pageBreakBefore w:val="0"/>
            <w:spacing w:before="200" w:line="240" w:lineRule="auto"/>
            <w:ind w:left="0" w:firstLine="0"/>
            <w:rPr>
              <w:rFonts w:ascii="Arial" w:cs="Arial" w:eastAsia="Arial" w:hAnsi="Arial"/>
              <w:b w:val="0"/>
              <w:i w:val="0"/>
              <w:smallCaps w:val="0"/>
              <w:strike w:val="0"/>
              <w:color w:val="1155cc"/>
              <w:sz w:val="22"/>
              <w:szCs w:val="22"/>
              <w:u w:val="single"/>
              <w:shd w:fill="auto" w:val="clear"/>
              <w:vertAlign w:val="baseline"/>
            </w:rPr>
          </w:pPr>
          <w:hyperlink w:anchor="_7v4rx0jwo5g4">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Nouns</w:t>
            </w:r>
          </w:hyperlink>
          <w:r w:rsidDel="00000000" w:rsidR="00000000" w:rsidRPr="00000000">
            <w:rPr>
              <w:rtl w:val="0"/>
            </w:rPr>
          </w:r>
        </w:p>
        <w:p w:rsidR="00000000" w:rsidDel="00000000" w:rsidP="00000000" w:rsidRDefault="00000000" w:rsidRPr="00000000" w14:paraId="00000006">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eiisxrxow2be">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To Make A Noun Plural</w:t>
            </w:r>
          </w:hyperlink>
          <w:r w:rsidDel="00000000" w:rsidR="00000000" w:rsidRPr="00000000">
            <w:rPr>
              <w:rtl w:val="0"/>
            </w:rPr>
          </w:r>
        </w:p>
        <w:p w:rsidR="00000000" w:rsidDel="00000000" w:rsidP="00000000" w:rsidRDefault="00000000" w:rsidRPr="00000000" w14:paraId="00000007">
          <w:pPr>
            <w:pageBreakBefore w:val="0"/>
            <w:spacing w:before="200" w:line="240" w:lineRule="auto"/>
            <w:ind w:left="0" w:firstLine="0"/>
            <w:rPr>
              <w:color w:val="1155cc"/>
              <w:u w:val="single"/>
            </w:rPr>
          </w:pPr>
          <w:hyperlink w:anchor="_92jxd9hz45ty">
            <w:r w:rsidDel="00000000" w:rsidR="00000000" w:rsidRPr="00000000">
              <w:rPr>
                <w:color w:val="1155cc"/>
                <w:u w:val="single"/>
                <w:rtl w:val="0"/>
              </w:rPr>
              <w:t xml:space="preserve">Pronouns</w:t>
            </w:r>
          </w:hyperlink>
          <w:r w:rsidDel="00000000" w:rsidR="00000000" w:rsidRPr="00000000">
            <w:rPr>
              <w:rtl w:val="0"/>
            </w:rPr>
          </w:r>
        </w:p>
        <w:p w:rsidR="00000000" w:rsidDel="00000000" w:rsidP="00000000" w:rsidRDefault="00000000" w:rsidRPr="00000000" w14:paraId="00000008">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hj26i9lvi2n0">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Pony Pronouns</w:t>
            </w:r>
          </w:hyperlink>
          <w:r w:rsidDel="00000000" w:rsidR="00000000" w:rsidRPr="00000000">
            <w:rPr>
              <w:rtl w:val="0"/>
            </w:rPr>
          </w:r>
        </w:p>
        <w:p w:rsidR="00000000" w:rsidDel="00000000" w:rsidP="00000000" w:rsidRDefault="00000000" w:rsidRPr="00000000" w14:paraId="00000009">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ngr38qhb6i4p">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Possessive Pronouns</w:t>
            </w:r>
          </w:hyperlink>
          <w:r w:rsidDel="00000000" w:rsidR="00000000" w:rsidRPr="00000000">
            <w:rPr>
              <w:rtl w:val="0"/>
            </w:rPr>
          </w:r>
        </w:p>
        <w:p w:rsidR="00000000" w:rsidDel="00000000" w:rsidP="00000000" w:rsidRDefault="00000000" w:rsidRPr="00000000" w14:paraId="0000000A">
          <w:pPr>
            <w:pageBreakBefore w:val="0"/>
            <w:spacing w:before="60" w:line="240" w:lineRule="auto"/>
            <w:ind w:left="360" w:firstLine="0"/>
            <w:rPr>
              <w:color w:val="1155cc"/>
              <w:u w:val="single"/>
            </w:rPr>
          </w:pPr>
          <w:hyperlink w:anchor="_yu1iqt89o1td">
            <w:r w:rsidDel="00000000" w:rsidR="00000000" w:rsidRPr="00000000">
              <w:rPr>
                <w:color w:val="1155cc"/>
                <w:u w:val="single"/>
                <w:rtl w:val="0"/>
              </w:rPr>
              <w:t xml:space="preserve">Reflexive Pronouns</w:t>
            </w:r>
          </w:hyperlink>
          <w:r w:rsidDel="00000000" w:rsidR="00000000" w:rsidRPr="00000000">
            <w:rPr>
              <w:rtl w:val="0"/>
            </w:rPr>
          </w:r>
        </w:p>
        <w:p w:rsidR="00000000" w:rsidDel="00000000" w:rsidP="00000000" w:rsidRDefault="00000000" w:rsidRPr="00000000" w14:paraId="0000000B">
          <w:pPr>
            <w:pageBreakBefore w:val="0"/>
            <w:spacing w:before="200" w:line="240" w:lineRule="auto"/>
            <w:ind w:left="0" w:firstLine="0"/>
            <w:rPr>
              <w:color w:val="1155cc"/>
              <w:u w:val="single"/>
            </w:rPr>
          </w:pPr>
          <w:hyperlink w:anchor="_iamggdm434th">
            <w:r w:rsidDel="00000000" w:rsidR="00000000" w:rsidRPr="00000000">
              <w:rPr>
                <w:color w:val="1155cc"/>
                <w:u w:val="single"/>
                <w:rtl w:val="0"/>
              </w:rPr>
              <w:t xml:space="preserve">To Be (Am/Are/Is/Was/Were)</w:t>
            </w:r>
          </w:hyperlink>
          <w:r w:rsidDel="00000000" w:rsidR="00000000" w:rsidRPr="00000000">
            <w:rPr>
              <w:rtl w:val="0"/>
            </w:rPr>
          </w:r>
        </w:p>
        <w:p w:rsidR="00000000" w:rsidDel="00000000" w:rsidP="00000000" w:rsidRDefault="00000000" w:rsidRPr="00000000" w14:paraId="0000000C">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ln8c3ggppywm">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Am/Is/Are</w:t>
            </w:r>
          </w:hyperlink>
          <w:r w:rsidDel="00000000" w:rsidR="00000000" w:rsidRPr="00000000">
            <w:rPr>
              <w:rtl w:val="0"/>
            </w:rPr>
          </w:r>
        </w:p>
        <w:p w:rsidR="00000000" w:rsidDel="00000000" w:rsidP="00000000" w:rsidRDefault="00000000" w:rsidRPr="00000000" w14:paraId="0000000D">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omcn5c6x6kdm">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Was/Were</w:t>
            </w:r>
          </w:hyperlink>
          <w:r w:rsidDel="00000000" w:rsidR="00000000" w:rsidRPr="00000000">
            <w:rPr>
              <w:rtl w:val="0"/>
            </w:rPr>
          </w:r>
        </w:p>
        <w:p w:rsidR="00000000" w:rsidDel="00000000" w:rsidP="00000000" w:rsidRDefault="00000000" w:rsidRPr="00000000" w14:paraId="0000000E">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1zt7p91gic7k">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Will/Will Be</w:t>
            </w:r>
          </w:hyperlink>
          <w:r w:rsidDel="00000000" w:rsidR="00000000" w:rsidRPr="00000000">
            <w:rPr>
              <w:rtl w:val="0"/>
            </w:rPr>
          </w:r>
        </w:p>
        <w:p w:rsidR="00000000" w:rsidDel="00000000" w:rsidP="00000000" w:rsidRDefault="00000000" w:rsidRPr="00000000" w14:paraId="0000000F">
          <w:pPr>
            <w:pageBreakBefore w:val="0"/>
            <w:spacing w:before="200" w:line="240" w:lineRule="auto"/>
            <w:ind w:left="0" w:firstLine="0"/>
            <w:rPr>
              <w:rFonts w:ascii="Arial" w:cs="Arial" w:eastAsia="Arial" w:hAnsi="Arial"/>
              <w:b w:val="0"/>
              <w:i w:val="0"/>
              <w:smallCaps w:val="0"/>
              <w:strike w:val="0"/>
              <w:color w:val="1155cc"/>
              <w:sz w:val="22"/>
              <w:szCs w:val="22"/>
              <w:u w:val="single"/>
              <w:shd w:fill="auto" w:val="clear"/>
              <w:vertAlign w:val="baseline"/>
            </w:rPr>
          </w:pPr>
          <w:hyperlink w:anchor="_6sll40faff28">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The Definite Article (A, An, The)</w:t>
            </w:r>
          </w:hyperlink>
          <w:r w:rsidDel="00000000" w:rsidR="00000000" w:rsidRPr="00000000">
            <w:rPr>
              <w:rtl w:val="0"/>
            </w:rPr>
          </w:r>
        </w:p>
        <w:p w:rsidR="00000000" w:rsidDel="00000000" w:rsidP="00000000" w:rsidRDefault="00000000" w:rsidRPr="00000000" w14:paraId="00000010">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2qvzo5sl4csn">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The</w:t>
            </w:r>
          </w:hyperlink>
          <w:r w:rsidDel="00000000" w:rsidR="00000000" w:rsidRPr="00000000">
            <w:rPr>
              <w:rtl w:val="0"/>
            </w:rPr>
          </w:r>
        </w:p>
        <w:p w:rsidR="00000000" w:rsidDel="00000000" w:rsidP="00000000" w:rsidRDefault="00000000" w:rsidRPr="00000000" w14:paraId="00000011">
          <w:pPr>
            <w:pageBreakBefore w:val="0"/>
            <w:spacing w:before="200" w:line="240" w:lineRule="auto"/>
            <w:ind w:left="0" w:firstLine="0"/>
            <w:rPr>
              <w:rFonts w:ascii="Arial" w:cs="Arial" w:eastAsia="Arial" w:hAnsi="Arial"/>
              <w:b w:val="0"/>
              <w:i w:val="0"/>
              <w:smallCaps w:val="0"/>
              <w:strike w:val="0"/>
              <w:color w:val="1155cc"/>
              <w:sz w:val="22"/>
              <w:szCs w:val="22"/>
              <w:u w:val="single"/>
              <w:shd w:fill="auto" w:val="clear"/>
              <w:vertAlign w:val="baseline"/>
            </w:rPr>
          </w:pPr>
          <w:hyperlink w:anchor="_suenz1ldcvpp">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Possession / 'Of'</w:t>
            </w:r>
          </w:hyperlink>
          <w:r w:rsidDel="00000000" w:rsidR="00000000" w:rsidRPr="00000000">
            <w:rPr>
              <w:rtl w:val="0"/>
            </w:rPr>
          </w:r>
        </w:p>
        <w:p w:rsidR="00000000" w:rsidDel="00000000" w:rsidP="00000000" w:rsidRDefault="00000000" w:rsidRPr="00000000" w14:paraId="00000012">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3gvwsn8j3gn">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Ulf</w:t>
            </w:r>
          </w:hyperlink>
          <w:r w:rsidDel="00000000" w:rsidR="00000000" w:rsidRPr="00000000">
            <w:rPr>
              <w:rtl w:val="0"/>
            </w:rPr>
          </w:r>
        </w:p>
        <w:p w:rsidR="00000000" w:rsidDel="00000000" w:rsidP="00000000" w:rsidRDefault="00000000" w:rsidRPr="00000000" w14:paraId="00000013">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lrcc6taidq6i">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Se</w:t>
            </w:r>
          </w:hyperlink>
          <w:r w:rsidDel="00000000" w:rsidR="00000000" w:rsidRPr="00000000">
            <w:rPr>
              <w:rtl w:val="0"/>
            </w:rPr>
          </w:r>
        </w:p>
        <w:p w:rsidR="00000000" w:rsidDel="00000000" w:rsidP="00000000" w:rsidRDefault="00000000" w:rsidRPr="00000000" w14:paraId="00000014">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shg2yqjsevaj">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A</w:t>
            </w:r>
          </w:hyperlink>
          <w:r w:rsidDel="00000000" w:rsidR="00000000" w:rsidRPr="00000000">
            <w:rPr>
              <w:rtl w:val="0"/>
            </w:rPr>
          </w:r>
        </w:p>
        <w:p w:rsidR="00000000" w:rsidDel="00000000" w:rsidP="00000000" w:rsidRDefault="00000000" w:rsidRPr="00000000" w14:paraId="00000015">
          <w:pPr>
            <w:pageBreakBefore w:val="0"/>
            <w:spacing w:before="200" w:line="240" w:lineRule="auto"/>
            <w:ind w:left="0" w:firstLine="0"/>
            <w:rPr>
              <w:rFonts w:ascii="Arial" w:cs="Arial" w:eastAsia="Arial" w:hAnsi="Arial"/>
              <w:b w:val="0"/>
              <w:i w:val="0"/>
              <w:smallCaps w:val="0"/>
              <w:strike w:val="0"/>
              <w:color w:val="1155cc"/>
              <w:sz w:val="22"/>
              <w:szCs w:val="22"/>
              <w:u w:val="single"/>
              <w:shd w:fill="auto" w:val="clear"/>
              <w:vertAlign w:val="baseline"/>
            </w:rPr>
          </w:pPr>
          <w:hyperlink w:anchor="_6nt0x1ot9dw0">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“This/That”</w:t>
            </w:r>
          </w:hyperlink>
          <w:r w:rsidDel="00000000" w:rsidR="00000000" w:rsidRPr="00000000">
            <w:rPr>
              <w:rtl w:val="0"/>
            </w:rPr>
          </w:r>
        </w:p>
        <w:p w:rsidR="00000000" w:rsidDel="00000000" w:rsidP="00000000" w:rsidRDefault="00000000" w:rsidRPr="00000000" w14:paraId="00000016">
          <w:pPr>
            <w:pageBreakBefore w:val="0"/>
            <w:spacing w:before="60" w:line="240" w:lineRule="auto"/>
            <w:ind w:left="720" w:firstLine="0"/>
            <w:rPr>
              <w:rFonts w:ascii="Arial" w:cs="Arial" w:eastAsia="Arial" w:hAnsi="Arial"/>
              <w:b w:val="0"/>
              <w:i w:val="0"/>
              <w:smallCaps w:val="0"/>
              <w:strike w:val="0"/>
              <w:color w:val="1155cc"/>
              <w:sz w:val="22"/>
              <w:szCs w:val="22"/>
              <w:u w:val="single"/>
              <w:shd w:fill="auto" w:val="clear"/>
              <w:vertAlign w:val="baseline"/>
            </w:rPr>
          </w:pPr>
          <w:hyperlink w:anchor="_rim12gf3n1wr">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This/That Examples</w:t>
            </w:r>
          </w:hyperlink>
          <w:r w:rsidDel="00000000" w:rsidR="00000000" w:rsidRPr="00000000">
            <w:rPr>
              <w:rtl w:val="0"/>
            </w:rPr>
          </w:r>
        </w:p>
        <w:p w:rsidR="00000000" w:rsidDel="00000000" w:rsidP="00000000" w:rsidRDefault="00000000" w:rsidRPr="00000000" w14:paraId="00000017">
          <w:pPr>
            <w:pageBreakBefore w:val="0"/>
            <w:spacing w:before="200" w:line="240" w:lineRule="auto"/>
            <w:ind w:left="0" w:firstLine="0"/>
            <w:rPr>
              <w:rFonts w:ascii="Arial" w:cs="Arial" w:eastAsia="Arial" w:hAnsi="Arial"/>
              <w:b w:val="0"/>
              <w:i w:val="0"/>
              <w:smallCaps w:val="0"/>
              <w:strike w:val="0"/>
              <w:color w:val="1155cc"/>
              <w:sz w:val="22"/>
              <w:szCs w:val="22"/>
              <w:u w:val="single"/>
              <w:shd w:fill="auto" w:val="clear"/>
              <w:vertAlign w:val="baseline"/>
            </w:rPr>
          </w:pPr>
          <w:hyperlink w:anchor="_wyqbjw4o00k7">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Adjectives / Adverbs</w:t>
            </w:r>
          </w:hyperlink>
          <w:r w:rsidDel="00000000" w:rsidR="00000000" w:rsidRPr="00000000">
            <w:rPr>
              <w:rtl w:val="0"/>
            </w:rPr>
          </w:r>
        </w:p>
        <w:p w:rsidR="00000000" w:rsidDel="00000000" w:rsidP="00000000" w:rsidRDefault="00000000" w:rsidRPr="00000000" w14:paraId="00000018">
          <w:pPr>
            <w:pageBreakBefore w:val="0"/>
            <w:spacing w:before="200" w:line="240" w:lineRule="auto"/>
            <w:ind w:left="0" w:firstLine="0"/>
            <w:rPr>
              <w:rFonts w:ascii="Arial" w:cs="Arial" w:eastAsia="Arial" w:hAnsi="Arial"/>
              <w:b w:val="0"/>
              <w:i w:val="0"/>
              <w:smallCaps w:val="0"/>
              <w:strike w:val="0"/>
              <w:color w:val="1155cc"/>
              <w:sz w:val="22"/>
              <w:szCs w:val="22"/>
              <w:u w:val="single"/>
              <w:shd w:fill="auto" w:val="clear"/>
              <w:vertAlign w:val="baseline"/>
            </w:rPr>
          </w:pPr>
          <w:hyperlink w:anchor="_xovozg20ugtz">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Superlatives</w:t>
            </w:r>
          </w:hyperlink>
          <w:r w:rsidDel="00000000" w:rsidR="00000000" w:rsidRPr="00000000">
            <w:rPr>
              <w:rtl w:val="0"/>
            </w:rPr>
          </w:r>
        </w:p>
        <w:p w:rsidR="00000000" w:rsidDel="00000000" w:rsidP="00000000" w:rsidRDefault="00000000" w:rsidRPr="00000000" w14:paraId="00000019">
          <w:pPr>
            <w:pageBreakBefore w:val="0"/>
            <w:spacing w:before="200" w:line="240" w:lineRule="auto"/>
            <w:ind w:left="0" w:firstLine="0"/>
            <w:rPr>
              <w:rFonts w:ascii="Arial" w:cs="Arial" w:eastAsia="Arial" w:hAnsi="Arial"/>
              <w:b w:val="0"/>
              <w:i w:val="0"/>
              <w:smallCaps w:val="0"/>
              <w:strike w:val="0"/>
              <w:color w:val="1155cc"/>
              <w:sz w:val="22"/>
              <w:szCs w:val="22"/>
              <w:u w:val="single"/>
              <w:shd w:fill="auto" w:val="clear"/>
              <w:vertAlign w:val="baseline"/>
            </w:rPr>
          </w:pPr>
          <w:hyperlink w:anchor="_3hstfjc31ufn">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Comparatives</w:t>
            </w:r>
          </w:hyperlink>
          <w:r w:rsidDel="00000000" w:rsidR="00000000" w:rsidRPr="00000000">
            <w:rPr>
              <w:rtl w:val="0"/>
            </w:rPr>
          </w:r>
        </w:p>
        <w:p w:rsidR="00000000" w:rsidDel="00000000" w:rsidP="00000000" w:rsidRDefault="00000000" w:rsidRPr="00000000" w14:paraId="0000001A">
          <w:pPr>
            <w:pageBreakBefore w:val="0"/>
            <w:spacing w:before="60" w:line="240" w:lineRule="auto"/>
            <w:ind w:left="720" w:firstLine="0"/>
            <w:rPr>
              <w:rFonts w:ascii="Arial" w:cs="Arial" w:eastAsia="Arial" w:hAnsi="Arial"/>
              <w:b w:val="0"/>
              <w:i w:val="0"/>
              <w:smallCaps w:val="0"/>
              <w:strike w:val="0"/>
              <w:color w:val="1155cc"/>
              <w:sz w:val="22"/>
              <w:szCs w:val="22"/>
              <w:u w:val="single"/>
              <w:shd w:fill="auto" w:val="clear"/>
              <w:vertAlign w:val="baseline"/>
            </w:rPr>
          </w:pPr>
          <w:hyperlink w:anchor="_eppc7lmyf01">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Comparative Examples</w:t>
            </w:r>
          </w:hyperlink>
          <w:r w:rsidDel="00000000" w:rsidR="00000000" w:rsidRPr="00000000">
            <w:rPr>
              <w:rtl w:val="0"/>
            </w:rPr>
          </w:r>
        </w:p>
        <w:p w:rsidR="00000000" w:rsidDel="00000000" w:rsidP="00000000" w:rsidRDefault="00000000" w:rsidRPr="00000000" w14:paraId="0000001B">
          <w:pPr>
            <w:pageBreakBefore w:val="0"/>
            <w:spacing w:before="200" w:line="240" w:lineRule="auto"/>
            <w:ind w:left="0" w:firstLine="0"/>
            <w:rPr>
              <w:rFonts w:ascii="Arial" w:cs="Arial" w:eastAsia="Arial" w:hAnsi="Arial"/>
              <w:b w:val="0"/>
              <w:i w:val="0"/>
              <w:smallCaps w:val="0"/>
              <w:strike w:val="0"/>
              <w:color w:val="1155cc"/>
              <w:sz w:val="22"/>
              <w:szCs w:val="22"/>
              <w:u w:val="single"/>
              <w:shd w:fill="auto" w:val="clear"/>
              <w:vertAlign w:val="baseline"/>
            </w:rPr>
          </w:pPr>
          <w:hyperlink w:anchor="_u4qvrgoi9lpz">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Verbs</w:t>
            </w:r>
          </w:hyperlink>
          <w:r w:rsidDel="00000000" w:rsidR="00000000" w:rsidRPr="00000000">
            <w:rPr>
              <w:rtl w:val="0"/>
            </w:rPr>
          </w:r>
        </w:p>
        <w:p w:rsidR="00000000" w:rsidDel="00000000" w:rsidP="00000000" w:rsidRDefault="00000000" w:rsidRPr="00000000" w14:paraId="0000001C">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9cngdfoyflk5">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Regular -en Verbs</w:t>
            </w:r>
          </w:hyperlink>
          <w:r w:rsidDel="00000000" w:rsidR="00000000" w:rsidRPr="00000000">
            <w:rPr>
              <w:rtl w:val="0"/>
            </w:rPr>
          </w:r>
        </w:p>
        <w:p w:rsidR="00000000" w:rsidDel="00000000" w:rsidP="00000000" w:rsidRDefault="00000000" w:rsidRPr="00000000" w14:paraId="0000001D">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9s0u4il6b05k">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Regular -a Verbs</w:t>
            </w:r>
          </w:hyperlink>
          <w:r w:rsidDel="00000000" w:rsidR="00000000" w:rsidRPr="00000000">
            <w:rPr>
              <w:rtl w:val="0"/>
            </w:rPr>
          </w:r>
        </w:p>
        <w:p w:rsidR="00000000" w:rsidDel="00000000" w:rsidP="00000000" w:rsidRDefault="00000000" w:rsidRPr="00000000" w14:paraId="0000001E">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e6sci232sfud">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Regular -an Verbs</w:t>
            </w:r>
          </w:hyperlink>
          <w:r w:rsidDel="00000000" w:rsidR="00000000" w:rsidRPr="00000000">
            <w:rPr>
              <w:rtl w:val="0"/>
            </w:rPr>
          </w:r>
        </w:p>
        <w:p w:rsidR="00000000" w:rsidDel="00000000" w:rsidP="00000000" w:rsidRDefault="00000000" w:rsidRPr="00000000" w14:paraId="0000001F">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jljkn85jfsgw">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Past Tense and Future Tense</w:t>
            </w:r>
          </w:hyperlink>
          <w:r w:rsidDel="00000000" w:rsidR="00000000" w:rsidRPr="00000000">
            <w:rPr>
              <w:rtl w:val="0"/>
            </w:rPr>
          </w:r>
        </w:p>
        <w:p w:rsidR="00000000" w:rsidDel="00000000" w:rsidP="00000000" w:rsidRDefault="00000000" w:rsidRPr="00000000" w14:paraId="00000020">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qn61p2ud6xgi">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Negating A Verb ('Not')</w:t>
            </w:r>
          </w:hyperlink>
          <w:r w:rsidDel="00000000" w:rsidR="00000000" w:rsidRPr="00000000">
            <w:rPr>
              <w:rtl w:val="0"/>
            </w:rPr>
          </w:r>
        </w:p>
        <w:p w:rsidR="00000000" w:rsidDel="00000000" w:rsidP="00000000" w:rsidRDefault="00000000" w:rsidRPr="00000000" w14:paraId="00000021">
          <w:pPr>
            <w:pageBreakBefore w:val="0"/>
            <w:spacing w:before="60" w:line="240" w:lineRule="auto"/>
            <w:ind w:left="720" w:firstLine="0"/>
            <w:rPr>
              <w:rFonts w:ascii="Arial" w:cs="Arial" w:eastAsia="Arial" w:hAnsi="Arial"/>
              <w:b w:val="0"/>
              <w:i w:val="0"/>
              <w:smallCaps w:val="0"/>
              <w:strike w:val="0"/>
              <w:color w:val="1155cc"/>
              <w:sz w:val="22"/>
              <w:szCs w:val="22"/>
              <w:u w:val="single"/>
              <w:shd w:fill="auto" w:val="clear"/>
              <w:vertAlign w:val="baseline"/>
            </w:rPr>
          </w:pPr>
          <w:hyperlink w:anchor="_cmsl5ilz4ih3">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Multiple Negative Examples</w:t>
            </w:r>
          </w:hyperlink>
          <w:r w:rsidDel="00000000" w:rsidR="00000000" w:rsidRPr="00000000">
            <w:rPr>
              <w:rtl w:val="0"/>
            </w:rPr>
          </w:r>
        </w:p>
        <w:p w:rsidR="00000000" w:rsidDel="00000000" w:rsidP="00000000" w:rsidRDefault="00000000" w:rsidRPr="00000000" w14:paraId="00000022">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11k4ftsf22xr">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Irregular Verb Conjugations</w:t>
            </w:r>
          </w:hyperlink>
          <w:r w:rsidDel="00000000" w:rsidR="00000000" w:rsidRPr="00000000">
            <w:rPr>
              <w:rtl w:val="0"/>
            </w:rPr>
          </w:r>
        </w:p>
        <w:p w:rsidR="00000000" w:rsidDel="00000000" w:rsidP="00000000" w:rsidRDefault="00000000" w:rsidRPr="00000000" w14:paraId="00000023">
          <w:pPr>
            <w:pageBreakBefore w:val="0"/>
            <w:spacing w:before="60" w:line="240" w:lineRule="auto"/>
            <w:ind w:left="720" w:firstLine="0"/>
            <w:rPr>
              <w:rFonts w:ascii="Arial" w:cs="Arial" w:eastAsia="Arial" w:hAnsi="Arial"/>
              <w:b w:val="0"/>
              <w:i w:val="0"/>
              <w:smallCaps w:val="0"/>
              <w:strike w:val="0"/>
              <w:color w:val="1155cc"/>
              <w:sz w:val="22"/>
              <w:szCs w:val="22"/>
              <w:u w:val="single"/>
              <w:shd w:fill="auto" w:val="clear"/>
              <w:vertAlign w:val="baseline"/>
            </w:rPr>
          </w:pPr>
          <w:hyperlink w:anchor="_3wj7wm4qiq51">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Irregular Vowel-Ending Verbs</w:t>
            </w:r>
          </w:hyperlink>
          <w:r w:rsidDel="00000000" w:rsidR="00000000" w:rsidRPr="00000000">
            <w:rPr>
              <w:rtl w:val="0"/>
            </w:rPr>
          </w:r>
        </w:p>
        <w:p w:rsidR="00000000" w:rsidDel="00000000" w:rsidP="00000000" w:rsidRDefault="00000000" w:rsidRPr="00000000" w14:paraId="00000024">
          <w:pPr>
            <w:pageBreakBefore w:val="0"/>
            <w:spacing w:before="60" w:line="240" w:lineRule="auto"/>
            <w:ind w:left="720" w:firstLine="0"/>
            <w:rPr>
              <w:rFonts w:ascii="Arial" w:cs="Arial" w:eastAsia="Arial" w:hAnsi="Arial"/>
              <w:b w:val="0"/>
              <w:i w:val="0"/>
              <w:smallCaps w:val="0"/>
              <w:strike w:val="0"/>
              <w:color w:val="1155cc"/>
              <w:sz w:val="22"/>
              <w:szCs w:val="22"/>
              <w:u w:val="single"/>
              <w:shd w:fill="auto" w:val="clear"/>
              <w:vertAlign w:val="baseline"/>
            </w:rPr>
          </w:pPr>
          <w:hyperlink w:anchor="_uf8rhkup70o2">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Irregular Consonant-Ending Verbs</w:t>
            </w:r>
          </w:hyperlink>
          <w:r w:rsidDel="00000000" w:rsidR="00000000" w:rsidRPr="00000000">
            <w:rPr>
              <w:rtl w:val="0"/>
            </w:rPr>
          </w:r>
        </w:p>
        <w:p w:rsidR="00000000" w:rsidDel="00000000" w:rsidP="00000000" w:rsidRDefault="00000000" w:rsidRPr="00000000" w14:paraId="00000025">
          <w:pPr>
            <w:pageBreakBefore w:val="0"/>
            <w:spacing w:before="60" w:line="240" w:lineRule="auto"/>
            <w:ind w:left="360" w:firstLine="0"/>
            <w:rPr>
              <w:color w:val="1155cc"/>
              <w:u w:val="single"/>
            </w:rPr>
          </w:pPr>
          <w:hyperlink w:anchor="_bmccvznogf4i">
            <w:r w:rsidDel="00000000" w:rsidR="00000000" w:rsidRPr="00000000">
              <w:rPr>
                <w:color w:val="1155cc"/>
                <w:u w:val="single"/>
                <w:rtl w:val="0"/>
              </w:rPr>
              <w:t xml:space="preserve">Verb Participles (Using Verbs Like Adjectives)</w:t>
            </w:r>
          </w:hyperlink>
          <w:r w:rsidDel="00000000" w:rsidR="00000000" w:rsidRPr="00000000">
            <w:rPr>
              <w:rtl w:val="0"/>
            </w:rPr>
          </w:r>
        </w:p>
        <w:p w:rsidR="00000000" w:rsidDel="00000000" w:rsidP="00000000" w:rsidRDefault="00000000" w:rsidRPr="00000000" w14:paraId="00000026">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cu2uymj2floa">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Imperative Mood (How to Make Commands)</w:t>
            </w:r>
          </w:hyperlink>
          <w:r w:rsidDel="00000000" w:rsidR="00000000" w:rsidRPr="00000000">
            <w:rPr>
              <w:rtl w:val="0"/>
            </w:rPr>
          </w:r>
        </w:p>
        <w:p w:rsidR="00000000" w:rsidDel="00000000" w:rsidP="00000000" w:rsidRDefault="00000000" w:rsidRPr="00000000" w14:paraId="00000027">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4uof14t36w1v">
            <w:r w:rsidDel="00000000" w:rsidR="00000000" w:rsidRPr="00000000">
              <w:rPr>
                <w:color w:val="1155cc"/>
                <w:u w:val="single"/>
                <w:rtl w:val="0"/>
              </w:rPr>
              <w:t xml:space="preserve">Perfect Aspect</w:t>
            </w:r>
          </w:hyperlink>
          <w:r w:rsidDel="00000000" w:rsidR="00000000" w:rsidRPr="00000000">
            <w:rPr>
              <w:rtl w:val="0"/>
            </w:rPr>
          </w:r>
        </w:p>
        <w:p w:rsidR="00000000" w:rsidDel="00000000" w:rsidP="00000000" w:rsidRDefault="00000000" w:rsidRPr="00000000" w14:paraId="00000028">
          <w:pPr>
            <w:pageBreakBefore w:val="0"/>
            <w:spacing w:before="60" w:line="240" w:lineRule="auto"/>
            <w:ind w:left="720" w:firstLine="0"/>
            <w:rPr>
              <w:rFonts w:ascii="Arial" w:cs="Arial" w:eastAsia="Arial" w:hAnsi="Arial"/>
              <w:b w:val="0"/>
              <w:i w:val="0"/>
              <w:smallCaps w:val="0"/>
              <w:strike w:val="0"/>
              <w:color w:val="1155cc"/>
              <w:sz w:val="22"/>
              <w:szCs w:val="22"/>
              <w:u w:val="single"/>
              <w:shd w:fill="auto" w:val="clear"/>
              <w:vertAlign w:val="baseline"/>
            </w:rPr>
          </w:pPr>
          <w:hyperlink w:anchor="_m1trydyy8s67">
            <w:r w:rsidDel="00000000" w:rsidR="00000000" w:rsidRPr="00000000">
              <w:rPr>
                <w:color w:val="1155cc"/>
                <w:u w:val="single"/>
                <w:rtl w:val="0"/>
              </w:rPr>
              <w:t xml:space="preserve">Perfect Aspect</w:t>
            </w:r>
          </w:hyperlink>
          <w:hyperlink w:anchor="_m1trydyy8s67">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 Examples</w:t>
            </w:r>
          </w:hyperlink>
          <w:r w:rsidDel="00000000" w:rsidR="00000000" w:rsidRPr="00000000">
            <w:rPr>
              <w:rtl w:val="0"/>
            </w:rPr>
          </w:r>
        </w:p>
        <w:p w:rsidR="00000000" w:rsidDel="00000000" w:rsidP="00000000" w:rsidRDefault="00000000" w:rsidRPr="00000000" w14:paraId="00000029">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5z2hpei90j03">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Subjunctive Mood</w:t>
            </w:r>
          </w:hyperlink>
          <w:r w:rsidDel="00000000" w:rsidR="00000000" w:rsidRPr="00000000">
            <w:rPr>
              <w:rtl w:val="0"/>
            </w:rPr>
          </w:r>
        </w:p>
        <w:p w:rsidR="00000000" w:rsidDel="00000000" w:rsidP="00000000" w:rsidRDefault="00000000" w:rsidRPr="00000000" w14:paraId="0000002A">
          <w:pPr>
            <w:pageBreakBefore w:val="0"/>
            <w:spacing w:before="60" w:line="240" w:lineRule="auto"/>
            <w:ind w:left="720" w:firstLine="0"/>
            <w:rPr>
              <w:rFonts w:ascii="Arial" w:cs="Arial" w:eastAsia="Arial" w:hAnsi="Arial"/>
              <w:b w:val="0"/>
              <w:i w:val="0"/>
              <w:smallCaps w:val="0"/>
              <w:strike w:val="0"/>
              <w:color w:val="1155cc"/>
              <w:sz w:val="22"/>
              <w:szCs w:val="22"/>
              <w:u w:val="single"/>
              <w:shd w:fill="auto" w:val="clear"/>
              <w:vertAlign w:val="baseline"/>
            </w:rPr>
          </w:pPr>
          <w:hyperlink w:anchor="_ghsi3qdvgbzc">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Subjunctive Mood Chart and Examples</w:t>
            </w:r>
          </w:hyperlink>
          <w:r w:rsidDel="00000000" w:rsidR="00000000" w:rsidRPr="00000000">
            <w:rPr>
              <w:rtl w:val="0"/>
            </w:rPr>
          </w:r>
        </w:p>
        <w:p w:rsidR="00000000" w:rsidDel="00000000" w:rsidP="00000000" w:rsidRDefault="00000000" w:rsidRPr="00000000" w14:paraId="0000002B">
          <w:pPr>
            <w:pageBreakBefore w:val="0"/>
            <w:spacing w:before="60" w:line="240" w:lineRule="auto"/>
            <w:ind w:left="360" w:firstLine="0"/>
            <w:rPr>
              <w:color w:val="1155cc"/>
              <w:u w:val="single"/>
            </w:rPr>
          </w:pPr>
          <w:hyperlink w:anchor="_d94yy7fvjuon">
            <w:r w:rsidDel="00000000" w:rsidR="00000000" w:rsidRPr="00000000">
              <w:rPr>
                <w:color w:val="1155cc"/>
                <w:u w:val="single"/>
                <w:rtl w:val="0"/>
              </w:rPr>
              <w:t xml:space="preserve">Intransitive Form</w:t>
            </w:r>
          </w:hyperlink>
          <w:r w:rsidDel="00000000" w:rsidR="00000000" w:rsidRPr="00000000">
            <w:rPr>
              <w:rtl w:val="0"/>
            </w:rPr>
          </w:r>
        </w:p>
        <w:p w:rsidR="00000000" w:rsidDel="00000000" w:rsidP="00000000" w:rsidRDefault="00000000" w:rsidRPr="00000000" w14:paraId="0000002C">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iop9b2a1m3bq">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‘In Order To, So That, To’</w:t>
            </w:r>
          </w:hyperlink>
          <w:r w:rsidDel="00000000" w:rsidR="00000000" w:rsidRPr="00000000">
            <w:rPr>
              <w:rtl w:val="0"/>
            </w:rPr>
          </w:r>
        </w:p>
        <w:p w:rsidR="00000000" w:rsidDel="00000000" w:rsidP="00000000" w:rsidRDefault="00000000" w:rsidRPr="00000000" w14:paraId="0000002D">
          <w:pPr>
            <w:pageBreakBefore w:val="0"/>
            <w:spacing w:before="200" w:line="240" w:lineRule="auto"/>
            <w:ind w:left="0" w:firstLine="0"/>
            <w:rPr>
              <w:color w:val="1155cc"/>
              <w:u w:val="single"/>
            </w:rPr>
          </w:pPr>
          <w:hyperlink w:anchor="_sziag9a1fkoi">
            <w:r w:rsidDel="00000000" w:rsidR="00000000" w:rsidRPr="00000000">
              <w:rPr>
                <w:color w:val="1155cc"/>
                <w:u w:val="single"/>
                <w:rtl w:val="0"/>
              </w:rPr>
              <w:t xml:space="preserve">Forming Questions</w:t>
            </w:r>
          </w:hyperlink>
          <w:r w:rsidDel="00000000" w:rsidR="00000000" w:rsidRPr="00000000">
            <w:rPr>
              <w:rtl w:val="0"/>
            </w:rPr>
          </w:r>
        </w:p>
        <w:p w:rsidR="00000000" w:rsidDel="00000000" w:rsidP="00000000" w:rsidRDefault="00000000" w:rsidRPr="00000000" w14:paraId="0000002E">
          <w:pPr>
            <w:pageBreakBefore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vqixhqua7h7a">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Question Words</w:t>
            </w:r>
          </w:hyperlink>
          <w:r w:rsidDel="00000000" w:rsidR="00000000" w:rsidRPr="00000000">
            <w:rPr>
              <w:rtl w:val="0"/>
            </w:rPr>
          </w:r>
        </w:p>
        <w:p w:rsidR="00000000" w:rsidDel="00000000" w:rsidP="00000000" w:rsidRDefault="00000000" w:rsidRPr="00000000" w14:paraId="0000002F">
          <w:pPr>
            <w:pageBreakBefore w:val="0"/>
            <w:spacing w:before="200" w:line="240" w:lineRule="auto"/>
            <w:ind w:left="0" w:firstLine="0"/>
            <w:rPr>
              <w:color w:val="1155cc"/>
              <w:u w:val="single"/>
            </w:rPr>
          </w:pPr>
          <w:hyperlink w:anchor="_i4w2ytbcp24f">
            <w:r w:rsidDel="00000000" w:rsidR="00000000" w:rsidRPr="00000000">
              <w:rPr>
                <w:color w:val="1155cc"/>
                <w:u w:val="single"/>
                <w:rtl w:val="0"/>
              </w:rPr>
              <w:t xml:space="preserve">Simile Comparisons (“Like A..., As A...”) with Vi</w:t>
            </w:r>
          </w:hyperlink>
          <w:r w:rsidDel="00000000" w:rsidR="00000000" w:rsidRPr="00000000">
            <w:rPr>
              <w:rtl w:val="0"/>
            </w:rPr>
          </w:r>
        </w:p>
        <w:p w:rsidR="00000000" w:rsidDel="00000000" w:rsidP="00000000" w:rsidRDefault="00000000" w:rsidRPr="00000000" w14:paraId="00000030">
          <w:pPr>
            <w:pageBreakBefore w:val="0"/>
            <w:spacing w:before="60" w:line="240" w:lineRule="auto"/>
            <w:ind w:left="720" w:firstLine="0"/>
            <w:rPr>
              <w:color w:val="1155cc"/>
              <w:u w:val="single"/>
            </w:rPr>
          </w:pPr>
          <w:hyperlink w:anchor="_di2xqyzalwde">
            <w:r w:rsidDel="00000000" w:rsidR="00000000" w:rsidRPr="00000000">
              <w:rPr>
                <w:color w:val="1155cc"/>
                <w:u w:val="single"/>
                <w:rtl w:val="0"/>
              </w:rPr>
              <w:t xml:space="preserve">Simile Examples</w:t>
            </w:r>
          </w:hyperlink>
          <w:r w:rsidDel="00000000" w:rsidR="00000000" w:rsidRPr="00000000">
            <w:rPr>
              <w:rtl w:val="0"/>
            </w:rPr>
          </w:r>
        </w:p>
        <w:p w:rsidR="00000000" w:rsidDel="00000000" w:rsidP="00000000" w:rsidRDefault="00000000" w:rsidRPr="00000000" w14:paraId="00000031">
          <w:pPr>
            <w:pageBreakBefore w:val="0"/>
            <w:spacing w:after="80" w:before="200" w:line="240" w:lineRule="auto"/>
            <w:ind w:left="0" w:firstLine="0"/>
            <w:rPr>
              <w:rFonts w:ascii="Arial" w:cs="Arial" w:eastAsia="Arial" w:hAnsi="Arial"/>
              <w:b w:val="0"/>
              <w:i w:val="0"/>
              <w:smallCaps w:val="0"/>
              <w:strike w:val="0"/>
              <w:color w:val="1155cc"/>
              <w:sz w:val="22"/>
              <w:szCs w:val="22"/>
              <w:u w:val="single"/>
              <w:shd w:fill="auto" w:val="clear"/>
              <w:vertAlign w:val="baseline"/>
            </w:rPr>
          </w:pPr>
          <w:hyperlink w:anchor="_65edlrwoykpa">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How To Make A Polite Request (Please)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2">
      <w:pPr>
        <w:pageBreakBefore w:val="0"/>
        <w:rPr>
          <w:sz w:val="16"/>
          <w:szCs w:val="16"/>
        </w:rPr>
      </w:pPr>
      <w:r w:rsidDel="00000000" w:rsidR="00000000" w:rsidRPr="00000000">
        <w:rPr>
          <w:rtl w:val="0"/>
        </w:rPr>
      </w:r>
    </w:p>
    <w:p w:rsidR="00000000" w:rsidDel="00000000" w:rsidP="00000000" w:rsidRDefault="00000000" w:rsidRPr="00000000" w14:paraId="00000033">
      <w:pPr>
        <w:pageBreakBefore w:val="0"/>
        <w:rPr>
          <w:sz w:val="16"/>
          <w:szCs w:val="16"/>
        </w:rPr>
      </w:pPr>
      <w:r w:rsidDel="00000000" w:rsidR="00000000" w:rsidRPr="00000000">
        <w:rPr>
          <w:rtl w:val="0"/>
        </w:rPr>
      </w:r>
    </w:p>
    <w:p w:rsidR="00000000" w:rsidDel="00000000" w:rsidP="00000000" w:rsidRDefault="00000000" w:rsidRPr="00000000" w14:paraId="00000034">
      <w:pPr>
        <w:pStyle w:val="Heading1"/>
        <w:pageBreakBefore w:val="0"/>
        <w:rPr>
          <w:b w:val="1"/>
        </w:rPr>
      </w:pPr>
      <w:bookmarkStart w:colFirst="0" w:colLast="0" w:name="_8u55a287wef1" w:id="1"/>
      <w:bookmarkEnd w:id="1"/>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1"/>
        <w:pageBreakBefore w:val="0"/>
        <w:rPr>
          <w:b w:val="1"/>
          <w:sz w:val="16"/>
          <w:szCs w:val="16"/>
        </w:rPr>
      </w:pPr>
      <w:bookmarkStart w:colFirst="0" w:colLast="0" w:name="_vbk3ttfltmmf" w:id="2"/>
      <w:bookmarkEnd w:id="2"/>
      <w:r w:rsidDel="00000000" w:rsidR="00000000" w:rsidRPr="00000000">
        <w:rPr>
          <w:b w:val="1"/>
          <w:rtl w:val="0"/>
        </w:rPr>
        <w:t xml:space="preserve">Yes/No</w:t>
      </w:r>
      <w:r w:rsidDel="00000000" w:rsidR="00000000" w:rsidRPr="00000000">
        <w:rPr>
          <w:rtl w:val="0"/>
        </w:rPr>
      </w:r>
    </w:p>
    <w:tbl>
      <w:tblPr>
        <w:tblStyle w:val="Table1"/>
        <w:tblW w:w="41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50"/>
        <w:gridCol w:w="1335"/>
        <w:tblGridChange w:id="0">
          <w:tblGrid>
            <w:gridCol w:w="2850"/>
            <w:gridCol w:w="13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English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color w:val="0000ff"/>
                <w:rtl w:val="0"/>
              </w:rPr>
              <w:t xml:space="preserve">jae</w:t>
            </w:r>
            <w:r w:rsidDel="00000000" w:rsidR="00000000" w:rsidRPr="00000000">
              <w:rPr>
                <w:i w:val="1"/>
                <w:rtl w:val="0"/>
              </w:rPr>
              <w:t xml:space="preserve"> (pronounced ‘yay’)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color w:val="0000ff"/>
                <w:rtl w:val="0"/>
              </w:rPr>
              <w:t xml:space="preserve">nae</w:t>
            </w:r>
            <w:r w:rsidDel="00000000" w:rsidR="00000000" w:rsidRPr="00000000">
              <w:rPr>
                <w:i w:val="1"/>
                <w:rtl w:val="0"/>
              </w:rPr>
              <w:t xml:space="preserve"> (pronounced ‘neigh’)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w:t>
            </w:r>
          </w:p>
        </w:tc>
      </w:tr>
    </w:tbl>
    <w:p w:rsidR="00000000" w:rsidDel="00000000" w:rsidP="00000000" w:rsidRDefault="00000000" w:rsidRPr="00000000" w14:paraId="0000003C">
      <w:pPr>
        <w:pStyle w:val="Heading1"/>
        <w:pageBreakBefore w:val="0"/>
        <w:rPr>
          <w:b w:val="1"/>
        </w:rPr>
      </w:pPr>
      <w:bookmarkStart w:colFirst="0" w:colLast="0" w:name="_7v4rx0jwo5g4" w:id="3"/>
      <w:bookmarkEnd w:id="3"/>
      <w:r w:rsidDel="00000000" w:rsidR="00000000" w:rsidRPr="00000000">
        <w:rPr>
          <w:b w:val="1"/>
          <w:rtl w:val="0"/>
        </w:rPr>
        <w:t xml:space="preserve">Nouns</w:t>
      </w:r>
    </w:p>
    <w:p w:rsidR="00000000" w:rsidDel="00000000" w:rsidP="00000000" w:rsidRDefault="00000000" w:rsidRPr="00000000" w14:paraId="0000003D">
      <w:pPr>
        <w:pStyle w:val="Heading2"/>
        <w:pageBreakBefore w:val="0"/>
        <w:rPr/>
      </w:pPr>
      <w:bookmarkStart w:colFirst="0" w:colLast="0" w:name="_eiisxrxow2be" w:id="4"/>
      <w:bookmarkEnd w:id="4"/>
      <w:r w:rsidDel="00000000" w:rsidR="00000000" w:rsidRPr="00000000">
        <w:rPr>
          <w:rtl w:val="0"/>
        </w:rPr>
        <w:t xml:space="preserve">To Make A Noun Plural</w:t>
      </w:r>
    </w:p>
    <w:p w:rsidR="00000000" w:rsidDel="00000000" w:rsidP="00000000" w:rsidRDefault="00000000" w:rsidRPr="00000000" w14:paraId="0000003E">
      <w:pPr>
        <w:pageBreakBefore w:val="0"/>
        <w:rPr/>
      </w:pPr>
      <w:r w:rsidDel="00000000" w:rsidR="00000000" w:rsidRPr="00000000">
        <w:rPr>
          <w:rtl w:val="0"/>
        </w:rPr>
        <w:t xml:space="preserve">Nouns do not have any particular ending to indicate they’re nouns. Because of this, to make a noun plural you add a slightly different ending to make them plural.</w:t>
      </w:r>
    </w:p>
    <w:tbl>
      <w:tblPr>
        <w:tblStyle w:val="Table2"/>
        <w:tblW w:w="67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495"/>
        <w:gridCol w:w="3225"/>
        <w:tblGridChange w:id="0">
          <w:tblGrid>
            <w:gridCol w:w="3495"/>
            <w:gridCol w:w="32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pageBreakBefore w:val="0"/>
              <w:widowControl w:val="0"/>
              <w:spacing w:line="240" w:lineRule="auto"/>
              <w:rPr/>
            </w:pPr>
            <w:r w:rsidDel="00000000" w:rsidR="00000000" w:rsidRPr="00000000">
              <w:rPr>
                <w:rtl w:val="0"/>
              </w:rPr>
              <w:t xml:space="preserve">If the noun ends in a consonant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pageBreakBefore w:val="0"/>
              <w:widowControl w:val="0"/>
              <w:spacing w:line="240" w:lineRule="auto"/>
              <w:rPr/>
            </w:pPr>
            <w:r w:rsidDel="00000000" w:rsidR="00000000" w:rsidRPr="00000000">
              <w:rPr>
                <w:rtl w:val="0"/>
              </w:rPr>
              <w:t xml:space="preserve">add </w:t>
            </w:r>
            <w:r w:rsidDel="00000000" w:rsidR="00000000" w:rsidRPr="00000000">
              <w:rPr>
                <w:i w:val="1"/>
                <w:color w:val="0000ff"/>
                <w:rtl w:val="0"/>
              </w:rPr>
              <w:t xml:space="preserve">-i</w:t>
            </w:r>
            <w:r w:rsidDel="00000000" w:rsidR="00000000" w:rsidRPr="00000000">
              <w:rPr>
                <w:rtl w:val="0"/>
              </w:rPr>
              <w:t xml:space="preserve"> to it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pageBreakBefore w:val="0"/>
              <w:widowControl w:val="0"/>
              <w:spacing w:line="240" w:lineRule="auto"/>
              <w:rPr/>
            </w:pPr>
            <w:r w:rsidDel="00000000" w:rsidR="00000000" w:rsidRPr="00000000">
              <w:rPr>
                <w:rtl w:val="0"/>
              </w:rPr>
              <w:t xml:space="preserve">If the noun ends in a vowel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pageBreakBefore w:val="0"/>
              <w:widowControl w:val="0"/>
              <w:spacing w:line="240" w:lineRule="auto"/>
              <w:rPr/>
            </w:pPr>
            <w:r w:rsidDel="00000000" w:rsidR="00000000" w:rsidRPr="00000000">
              <w:rPr>
                <w:rtl w:val="0"/>
              </w:rPr>
              <w:t xml:space="preserve">add </w:t>
            </w:r>
            <w:r w:rsidDel="00000000" w:rsidR="00000000" w:rsidRPr="00000000">
              <w:rPr>
                <w:color w:val="0000ff"/>
                <w:rtl w:val="0"/>
              </w:rPr>
              <w:t xml:space="preserve">-si</w:t>
            </w:r>
            <w:r w:rsidDel="00000000" w:rsidR="00000000" w:rsidRPr="00000000">
              <w:rPr>
                <w:rtl w:val="0"/>
              </w:rPr>
              <w:t xml:space="preserve"> to it</w:t>
            </w:r>
          </w:p>
        </w:tc>
      </w:tr>
    </w:tbl>
    <w:p w:rsidR="00000000" w:rsidDel="00000000" w:rsidP="00000000" w:rsidRDefault="00000000" w:rsidRPr="00000000" w14:paraId="00000043">
      <w:pPr>
        <w:pageBreakBefore w:val="0"/>
        <w:rPr/>
      </w:pPr>
      <w:r w:rsidDel="00000000" w:rsidR="00000000" w:rsidRPr="00000000">
        <w:rPr>
          <w:rtl w:val="0"/>
        </w:rPr>
        <w:br w:type="textWrapping"/>
      </w:r>
      <w:r w:rsidDel="00000000" w:rsidR="00000000" w:rsidRPr="00000000">
        <w:rPr>
          <w:sz w:val="28"/>
          <w:szCs w:val="28"/>
          <w:rtl w:val="0"/>
        </w:rPr>
        <w:t xml:space="preserve">Plural Noun Examples</w:t>
      </w:r>
      <w:r w:rsidDel="00000000" w:rsidR="00000000" w:rsidRPr="00000000">
        <w:rPr>
          <w:rtl w:val="0"/>
        </w:rPr>
      </w:r>
    </w:p>
    <w:tbl>
      <w:tblPr>
        <w:tblStyle w:val="Table3"/>
        <w:tblW w:w="739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55"/>
        <w:gridCol w:w="3540"/>
        <w:tblGridChange w:id="0">
          <w:tblGrid>
            <w:gridCol w:w="3855"/>
            <w:gridCol w:w="35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pageBreakBefore w:val="0"/>
              <w:widowControl w:val="0"/>
              <w:spacing w:line="240" w:lineRule="auto"/>
              <w:rPr>
                <w:b w:val="1"/>
              </w:rPr>
            </w:pPr>
            <w:r w:rsidDel="00000000" w:rsidR="00000000" w:rsidRPr="00000000">
              <w:rPr>
                <w:b w:val="1"/>
                <w:rtl w:val="0"/>
              </w:rPr>
              <w:t xml:space="preserve">Singular (and English Translation)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pageBreakBefore w:val="0"/>
              <w:widowControl w:val="0"/>
              <w:spacing w:line="240" w:lineRule="auto"/>
              <w:rPr>
                <w:b w:val="1"/>
              </w:rPr>
            </w:pPr>
            <w:r w:rsidDel="00000000" w:rsidR="00000000" w:rsidRPr="00000000">
              <w:rPr>
                <w:b w:val="1"/>
                <w:rtl w:val="0"/>
              </w:rPr>
              <w:t xml:space="preserve">Plural (and English Translation)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pageBreakBefore w:val="0"/>
              <w:widowControl w:val="0"/>
              <w:spacing w:line="240" w:lineRule="auto"/>
              <w:rPr/>
            </w:pPr>
            <w:r w:rsidDel="00000000" w:rsidR="00000000" w:rsidRPr="00000000">
              <w:rPr>
                <w:i w:val="1"/>
                <w:color w:val="0000ff"/>
                <w:rtl w:val="0"/>
              </w:rPr>
              <w:t xml:space="preserve">estra</w:t>
            </w:r>
            <w:r w:rsidDel="00000000" w:rsidR="00000000" w:rsidRPr="00000000">
              <w:rPr>
                <w:i w:val="1"/>
                <w:rtl w:val="0"/>
              </w:rPr>
              <w:t xml:space="preserve"> </w:t>
            </w:r>
            <w:r w:rsidDel="00000000" w:rsidR="00000000" w:rsidRPr="00000000">
              <w:rPr>
                <w:rtl w:val="0"/>
              </w:rPr>
              <w:t xml:space="preserve">(sister)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pageBreakBefore w:val="0"/>
              <w:widowControl w:val="0"/>
              <w:spacing w:line="240" w:lineRule="auto"/>
              <w:rPr/>
            </w:pPr>
            <w:r w:rsidDel="00000000" w:rsidR="00000000" w:rsidRPr="00000000">
              <w:rPr>
                <w:i w:val="1"/>
                <w:color w:val="0000ff"/>
                <w:rtl w:val="0"/>
              </w:rPr>
              <w:t xml:space="preserve">estrasi</w:t>
            </w:r>
            <w:r w:rsidDel="00000000" w:rsidR="00000000" w:rsidRPr="00000000">
              <w:rPr>
                <w:rtl w:val="0"/>
              </w:rPr>
              <w:t xml:space="preserve"> (sisters)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pageBreakBefore w:val="0"/>
              <w:widowControl w:val="0"/>
              <w:spacing w:line="240" w:lineRule="auto"/>
              <w:rPr/>
            </w:pPr>
            <w:r w:rsidDel="00000000" w:rsidR="00000000" w:rsidRPr="00000000">
              <w:rPr>
                <w:i w:val="1"/>
                <w:color w:val="0000ff"/>
                <w:rtl w:val="0"/>
              </w:rPr>
              <w:t xml:space="preserve">rijan</w:t>
            </w:r>
            <w:r w:rsidDel="00000000" w:rsidR="00000000" w:rsidRPr="00000000">
              <w:rPr>
                <w:i w:val="1"/>
                <w:rtl w:val="0"/>
              </w:rPr>
              <w:t xml:space="preserve"> </w:t>
            </w:r>
            <w:r w:rsidDel="00000000" w:rsidR="00000000" w:rsidRPr="00000000">
              <w:rPr>
                <w:rtl w:val="0"/>
              </w:rPr>
              <w:t xml:space="preserve">(friend)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pageBreakBefore w:val="0"/>
              <w:widowControl w:val="0"/>
              <w:spacing w:line="240" w:lineRule="auto"/>
              <w:rPr/>
            </w:pPr>
            <w:r w:rsidDel="00000000" w:rsidR="00000000" w:rsidRPr="00000000">
              <w:rPr>
                <w:i w:val="1"/>
                <w:color w:val="0000ff"/>
                <w:rtl w:val="0"/>
              </w:rPr>
              <w:t xml:space="preserve">rijani</w:t>
            </w:r>
            <w:r w:rsidDel="00000000" w:rsidR="00000000" w:rsidRPr="00000000">
              <w:rPr>
                <w:i w:val="1"/>
                <w:rtl w:val="0"/>
              </w:rPr>
              <w:t xml:space="preserve"> </w:t>
            </w:r>
            <w:r w:rsidDel="00000000" w:rsidR="00000000" w:rsidRPr="00000000">
              <w:rPr>
                <w:rtl w:val="0"/>
              </w:rPr>
              <w:t xml:space="preserve">(friends)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A">
            <w:pPr>
              <w:pageBreakBefore w:val="0"/>
              <w:widowControl w:val="0"/>
              <w:spacing w:line="240" w:lineRule="auto"/>
              <w:rPr/>
            </w:pPr>
            <w:r w:rsidDel="00000000" w:rsidR="00000000" w:rsidRPr="00000000">
              <w:rPr>
                <w:i w:val="1"/>
                <w:color w:val="0000ff"/>
                <w:rtl w:val="0"/>
              </w:rPr>
              <w:t xml:space="preserve">unikeran</w:t>
            </w:r>
            <w:r w:rsidDel="00000000" w:rsidR="00000000" w:rsidRPr="00000000">
              <w:rPr>
                <w:rtl w:val="0"/>
              </w:rPr>
              <w:t xml:space="preserve"> (unicorn)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pageBreakBefore w:val="0"/>
              <w:widowControl w:val="0"/>
              <w:spacing w:line="240" w:lineRule="auto"/>
              <w:rPr/>
            </w:pPr>
            <w:r w:rsidDel="00000000" w:rsidR="00000000" w:rsidRPr="00000000">
              <w:rPr>
                <w:i w:val="1"/>
                <w:color w:val="0000ff"/>
                <w:rtl w:val="0"/>
              </w:rPr>
              <w:t xml:space="preserve">unikerani</w:t>
            </w:r>
            <w:r w:rsidDel="00000000" w:rsidR="00000000" w:rsidRPr="00000000">
              <w:rPr>
                <w:i w:val="1"/>
                <w:rtl w:val="0"/>
              </w:rPr>
              <w:t xml:space="preserve"> </w:t>
            </w:r>
            <w:r w:rsidDel="00000000" w:rsidR="00000000" w:rsidRPr="00000000">
              <w:rPr>
                <w:rtl w:val="0"/>
              </w:rPr>
              <w:t xml:space="preserve">(unicorns)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pageBreakBefore w:val="0"/>
              <w:widowControl w:val="0"/>
              <w:spacing w:line="240" w:lineRule="auto"/>
              <w:rPr/>
            </w:pPr>
            <w:r w:rsidDel="00000000" w:rsidR="00000000" w:rsidRPr="00000000">
              <w:rPr>
                <w:i w:val="1"/>
                <w:color w:val="0000ff"/>
                <w:rtl w:val="0"/>
              </w:rPr>
              <w:t xml:space="preserve">poni</w:t>
            </w:r>
            <w:r w:rsidDel="00000000" w:rsidR="00000000" w:rsidRPr="00000000">
              <w:rPr>
                <w:rtl w:val="0"/>
              </w:rPr>
              <w:t xml:space="preserve"> (pony)</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pageBreakBefore w:val="0"/>
              <w:widowControl w:val="0"/>
              <w:spacing w:line="240" w:lineRule="auto"/>
              <w:rPr/>
            </w:pPr>
            <w:r w:rsidDel="00000000" w:rsidR="00000000" w:rsidRPr="00000000">
              <w:rPr>
                <w:i w:val="1"/>
                <w:color w:val="0000ff"/>
                <w:rtl w:val="0"/>
              </w:rPr>
              <w:t xml:space="preserve">ponisi</w:t>
            </w:r>
            <w:r w:rsidDel="00000000" w:rsidR="00000000" w:rsidRPr="00000000">
              <w:rPr>
                <w:rtl w:val="0"/>
              </w:rPr>
              <w:t xml:space="preserve"> (ponies)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pageBreakBefore w:val="0"/>
              <w:widowControl w:val="0"/>
              <w:spacing w:line="240" w:lineRule="auto"/>
              <w:rPr/>
            </w:pPr>
            <w:r w:rsidDel="00000000" w:rsidR="00000000" w:rsidRPr="00000000">
              <w:rPr>
                <w:i w:val="1"/>
                <w:color w:val="0000ff"/>
                <w:rtl w:val="0"/>
              </w:rPr>
              <w:t xml:space="preserve">nefyl</w:t>
            </w:r>
            <w:r w:rsidDel="00000000" w:rsidR="00000000" w:rsidRPr="00000000">
              <w:rPr>
                <w:rtl w:val="0"/>
              </w:rPr>
              <w:t xml:space="preserve"> (cloud)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pageBreakBefore w:val="0"/>
              <w:widowControl w:val="0"/>
              <w:spacing w:line="240" w:lineRule="auto"/>
              <w:rPr/>
            </w:pPr>
            <w:r w:rsidDel="00000000" w:rsidR="00000000" w:rsidRPr="00000000">
              <w:rPr>
                <w:i w:val="1"/>
                <w:color w:val="0000ff"/>
                <w:rtl w:val="0"/>
              </w:rPr>
              <w:t xml:space="preserve">nefyli</w:t>
            </w:r>
            <w:r w:rsidDel="00000000" w:rsidR="00000000" w:rsidRPr="00000000">
              <w:rPr>
                <w:i w:val="1"/>
                <w:rtl w:val="0"/>
              </w:rPr>
              <w:t xml:space="preserve"> </w:t>
            </w:r>
            <w:r w:rsidDel="00000000" w:rsidR="00000000" w:rsidRPr="00000000">
              <w:rPr>
                <w:rtl w:val="0"/>
              </w:rPr>
              <w:t xml:space="preserve">(clouds)</w:t>
            </w:r>
          </w:p>
        </w:tc>
      </w:tr>
    </w:tbl>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Style w:val="Heading1"/>
        <w:pageBreakBefore w:val="0"/>
        <w:rPr>
          <w:b w:val="1"/>
        </w:rPr>
      </w:pPr>
      <w:bookmarkStart w:colFirst="0" w:colLast="0" w:name="_8wlxfwscpmbb" w:id="5"/>
      <w:bookmarkEnd w:id="5"/>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1"/>
        <w:pageBreakBefore w:val="0"/>
        <w:rPr/>
      </w:pPr>
      <w:bookmarkStart w:colFirst="0" w:colLast="0" w:name="_92jxd9hz45ty" w:id="6"/>
      <w:bookmarkEnd w:id="6"/>
      <w:r w:rsidDel="00000000" w:rsidR="00000000" w:rsidRPr="00000000">
        <w:rPr>
          <w:b w:val="1"/>
          <w:rtl w:val="0"/>
        </w:rPr>
        <w:t xml:space="preserve">Pronouns</w:t>
      </w:r>
      <w:r w:rsidDel="00000000" w:rsidR="00000000" w:rsidRPr="00000000">
        <w:rPr>
          <w:rtl w:val="0"/>
        </w:rPr>
      </w:r>
    </w:p>
    <w:p w:rsidR="00000000" w:rsidDel="00000000" w:rsidP="00000000" w:rsidRDefault="00000000" w:rsidRPr="00000000" w14:paraId="00000053">
      <w:pPr>
        <w:pStyle w:val="Heading2"/>
        <w:pageBreakBefore w:val="0"/>
        <w:rPr/>
      </w:pPr>
      <w:bookmarkStart w:colFirst="0" w:colLast="0" w:name="_hj26i9lvi2n0" w:id="7"/>
      <w:bookmarkEnd w:id="7"/>
      <w:r w:rsidDel="00000000" w:rsidR="00000000" w:rsidRPr="00000000">
        <w:rPr>
          <w:rtl w:val="0"/>
        </w:rPr>
        <w:t xml:space="preserve">Pony Pronouns</w:t>
      </w:r>
    </w:p>
    <w:tbl>
      <w:tblPr>
        <w:tblStyle w:val="Table4"/>
        <w:tblW w:w="829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10"/>
        <w:gridCol w:w="1095"/>
        <w:gridCol w:w="975"/>
        <w:gridCol w:w="2235"/>
        <w:gridCol w:w="2580"/>
        <w:tblGridChange w:id="0">
          <w:tblGrid>
            <w:gridCol w:w="1410"/>
            <w:gridCol w:w="1095"/>
            <w:gridCol w:w="975"/>
            <w:gridCol w:w="2235"/>
            <w:gridCol w:w="2580"/>
          </w:tblGrid>
        </w:tblGridChange>
      </w:tblGrid>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54">
            <w:pPr>
              <w:pageBreakBefore w:val="0"/>
              <w:widowControl w:val="0"/>
              <w:spacing w:line="240" w:lineRule="auto"/>
              <w:rPr>
                <w:b w:val="1"/>
              </w:rPr>
            </w:pPr>
            <w:r w:rsidDel="00000000" w:rsidR="00000000" w:rsidRPr="00000000">
              <w:rPr>
                <w:b w:val="1"/>
                <w:rtl w:val="0"/>
              </w:rPr>
              <w:t xml:space="preserve">One Pony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Two Ponies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More Than Two Ponies</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59">
            <w:pPr>
              <w:pageBreakBefore w:val="0"/>
              <w:widowControl w:val="0"/>
              <w:spacing w:line="240" w:lineRule="auto"/>
              <w:rPr/>
            </w:pPr>
            <w:r w:rsidDel="00000000" w:rsidR="00000000" w:rsidRPr="00000000">
              <w:rPr>
                <w:i w:val="1"/>
                <w:color w:val="0000ff"/>
                <w:rtl w:val="0"/>
              </w:rPr>
              <w:t xml:space="preserve">ight</w:t>
            </w:r>
            <w:r w:rsidDel="00000000" w:rsidR="00000000" w:rsidRPr="00000000">
              <w:rPr>
                <w:rtl w:val="0"/>
              </w:rPr>
              <w:t xml:space="preserve"> (I/me)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1"/>
                <w:color w:val="0000ff"/>
                <w:rtl w:val="0"/>
              </w:rPr>
              <w:t xml:space="preserve">wit</w:t>
            </w:r>
            <w:r w:rsidDel="00000000" w:rsidR="00000000" w:rsidRPr="00000000">
              <w:rPr>
                <w:rtl w:val="0"/>
              </w:rPr>
              <w:t xml:space="preserve"> (we two/us two)</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1"/>
                <w:color w:val="0000ff"/>
                <w:rtl w:val="0"/>
              </w:rPr>
              <w:t xml:space="preserve">wier</w:t>
            </w:r>
            <w:r w:rsidDel="00000000" w:rsidR="00000000" w:rsidRPr="00000000">
              <w:rPr>
                <w:rtl w:val="0"/>
              </w:rPr>
              <w:t xml:space="preserve"> (we/us)</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5E">
            <w:pPr>
              <w:pageBreakBefore w:val="0"/>
              <w:widowControl w:val="0"/>
              <w:spacing w:line="240" w:lineRule="auto"/>
              <w:rPr/>
            </w:pPr>
            <w:r w:rsidDel="00000000" w:rsidR="00000000" w:rsidRPr="00000000">
              <w:rPr>
                <w:i w:val="1"/>
                <w:color w:val="0000ff"/>
                <w:rtl w:val="0"/>
              </w:rPr>
              <w:t xml:space="preserve">thou</w:t>
            </w:r>
            <w:r w:rsidDel="00000000" w:rsidR="00000000" w:rsidRPr="00000000">
              <w:rPr>
                <w:rtl w:val="0"/>
              </w:rPr>
              <w:t xml:space="preserve"> (you)</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1"/>
                <w:color w:val="0000ff"/>
                <w:rtl w:val="0"/>
              </w:rPr>
              <w:t xml:space="preserve">jit</w:t>
            </w:r>
            <w:r w:rsidDel="00000000" w:rsidR="00000000" w:rsidRPr="00000000">
              <w:rPr>
                <w:rtl w:val="0"/>
              </w:rPr>
              <w:t xml:space="preserve"> (you two)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1"/>
                <w:color w:val="0000ff"/>
                <w:rtl w:val="0"/>
              </w:rPr>
              <w:t xml:space="preserve">jou</w:t>
            </w:r>
            <w:r w:rsidDel="00000000" w:rsidR="00000000" w:rsidRPr="00000000">
              <w:rPr>
                <w:rtl w:val="0"/>
              </w:rPr>
              <w:t xml:space="preserve"> (you, you all)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1"/>
                <w:color w:val="0000ff"/>
                <w:rtl w:val="0"/>
              </w:rPr>
              <w:t xml:space="preserve">hin</w:t>
            </w:r>
            <w:r w:rsidDel="00000000" w:rsidR="00000000" w:rsidRPr="00000000">
              <w:rPr>
                <w:rtl w:val="0"/>
              </w:rPr>
              <w:t xml:space="preserve">  (she/her)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1"/>
                <w:color w:val="0000ff"/>
                <w:rtl w:val="0"/>
              </w:rPr>
              <w:t xml:space="preserve">hert</w:t>
            </w:r>
            <w:r w:rsidDel="00000000" w:rsidR="00000000" w:rsidRPr="00000000">
              <w:rPr>
                <w:rtl w:val="0"/>
              </w:rPr>
              <w:t xml:space="preserve"> (he/him)</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1"/>
                <w:color w:val="0000ff"/>
                <w:rtl w:val="0"/>
              </w:rPr>
              <w:t xml:space="preserve">dae</w:t>
            </w:r>
            <w:r w:rsidDel="00000000" w:rsidR="00000000" w:rsidRPr="00000000">
              <w:rPr>
                <w:color w:val="0000ff"/>
                <w:rtl w:val="0"/>
              </w:rPr>
              <w:t xml:space="preserve"> </w:t>
            </w:r>
            <w:r w:rsidDel="00000000" w:rsidR="00000000" w:rsidRPr="00000000">
              <w:rPr>
                <w:rtl w:val="0"/>
              </w:rPr>
              <w:t xml:space="preserve">(it)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1"/>
                <w:color w:val="0000ff"/>
                <w:rtl w:val="0"/>
              </w:rPr>
              <w:t xml:space="preserve">that</w:t>
            </w:r>
            <w:r w:rsidDel="00000000" w:rsidR="00000000" w:rsidRPr="00000000">
              <w:rPr>
                <w:rtl w:val="0"/>
              </w:rPr>
              <w:t xml:space="preserve"> (those two, them two)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1"/>
                <w:color w:val="0000ff"/>
                <w:rtl w:val="0"/>
              </w:rPr>
              <w:t xml:space="preserve">thar</w:t>
            </w:r>
            <w:r w:rsidDel="00000000" w:rsidR="00000000" w:rsidRPr="00000000">
              <w:rPr>
                <w:rtl w:val="0"/>
              </w:rPr>
              <w:t xml:space="preserve"> (they, them, they all, them all)</w:t>
            </w:r>
          </w:p>
        </w:tc>
      </w:tr>
    </w:tbl>
    <w:p w:rsidR="00000000" w:rsidDel="00000000" w:rsidP="00000000" w:rsidRDefault="00000000" w:rsidRPr="00000000" w14:paraId="00000068">
      <w:pPr>
        <w:pageBreakBefore w:val="0"/>
        <w:rPr/>
      </w:pPr>
      <w:r w:rsidDel="00000000" w:rsidR="00000000" w:rsidRPr="00000000">
        <w:rPr>
          <w:rtl w:val="0"/>
        </w:rPr>
      </w:r>
    </w:p>
    <w:p w:rsidR="00000000" w:rsidDel="00000000" w:rsidP="00000000" w:rsidRDefault="00000000" w:rsidRPr="00000000" w14:paraId="00000069">
      <w:pPr>
        <w:pageBreakBefore w:val="0"/>
        <w:rPr>
          <w:color w:val="0000ff"/>
        </w:rPr>
      </w:pPr>
      <w:r w:rsidDel="00000000" w:rsidR="00000000" w:rsidRPr="00000000">
        <w:rPr>
          <w:color w:val="0000ff"/>
          <w:sz w:val="28"/>
          <w:szCs w:val="28"/>
          <w:rtl w:val="0"/>
        </w:rPr>
        <w:t xml:space="preserve">Pony Pronoun </w:t>
      </w:r>
      <w:r w:rsidDel="00000000" w:rsidR="00000000" w:rsidRPr="00000000">
        <w:rPr>
          <w:color w:val="0000ff"/>
          <w:sz w:val="28"/>
          <w:szCs w:val="28"/>
          <w:rtl w:val="0"/>
        </w:rPr>
        <w:t xml:space="preserve">Sentence Examples</w:t>
      </w:r>
      <w:r w:rsidDel="00000000" w:rsidR="00000000" w:rsidRPr="00000000">
        <w:rPr>
          <w:rtl w:val="0"/>
        </w:rPr>
      </w:r>
    </w:p>
    <w:tbl>
      <w:tblPr>
        <w:tblStyle w:val="Table5"/>
        <w:tblW w:w="3765.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1455"/>
        <w:gridCol w:w="2310"/>
        <w:tblGridChange w:id="0">
          <w:tblGrid>
            <w:gridCol w:w="1455"/>
            <w:gridCol w:w="23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English Translation</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poni.</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 am a pony.</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Hin poni.</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She is a pony.</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Thar ponisi.</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They are ponies.</w:t>
            </w:r>
          </w:p>
        </w:tc>
      </w:tr>
    </w:tbl>
    <w:p w:rsidR="00000000" w:rsidDel="00000000" w:rsidP="00000000" w:rsidRDefault="00000000" w:rsidRPr="00000000" w14:paraId="00000072">
      <w:pPr>
        <w:pageBreakBefore w:val="0"/>
        <w:rPr>
          <w:color w:val="ff0000"/>
          <w:sz w:val="16"/>
          <w:szCs w:val="16"/>
        </w:rPr>
      </w:pPr>
      <w:r w:rsidDel="00000000" w:rsidR="00000000" w:rsidRPr="00000000">
        <w:rPr>
          <w:rtl w:val="0"/>
        </w:rPr>
      </w:r>
    </w:p>
    <w:p w:rsidR="00000000" w:rsidDel="00000000" w:rsidP="00000000" w:rsidRDefault="00000000" w:rsidRPr="00000000" w14:paraId="00000073">
      <w:pPr>
        <w:pageBreakBefore w:val="0"/>
        <w:rPr/>
      </w:pPr>
      <w:r w:rsidDel="00000000" w:rsidR="00000000" w:rsidRPr="00000000">
        <w:rPr>
          <w:rtl w:val="0"/>
        </w:rPr>
        <w:t xml:space="preserve">The few number of words in these examples will make sense later in the sections “To Be” and “The Definite Article”!</w:t>
      </w:r>
      <w:r w:rsidDel="00000000" w:rsidR="00000000" w:rsidRPr="00000000">
        <w:rPr>
          <w:rtl w:val="0"/>
        </w:rPr>
      </w:r>
    </w:p>
    <w:p w:rsidR="00000000" w:rsidDel="00000000" w:rsidP="00000000" w:rsidRDefault="00000000" w:rsidRPr="00000000" w14:paraId="00000074">
      <w:pPr>
        <w:pStyle w:val="Heading2"/>
        <w:pageBreakBefore w:val="0"/>
        <w:rPr/>
      </w:pPr>
      <w:bookmarkStart w:colFirst="0" w:colLast="0" w:name="_ngr38qhb6i4p" w:id="8"/>
      <w:bookmarkEnd w:id="8"/>
      <w:r w:rsidDel="00000000" w:rsidR="00000000" w:rsidRPr="00000000">
        <w:rPr>
          <w:rtl w:val="0"/>
        </w:rPr>
        <w:t xml:space="preserve">Possessive Pronouns</w:t>
      </w:r>
    </w:p>
    <w:p w:rsidR="00000000" w:rsidDel="00000000" w:rsidP="00000000" w:rsidRDefault="00000000" w:rsidRPr="00000000" w14:paraId="00000075">
      <w:pPr>
        <w:pageBreakBefore w:val="0"/>
        <w:rPr/>
      </w:pPr>
      <w:r w:rsidDel="00000000" w:rsidR="00000000" w:rsidRPr="00000000">
        <w:rPr>
          <w:rtl w:val="0"/>
        </w:rPr>
        <w:t xml:space="preserve">The words to say things such as ‘my’ and ‘mine’ are identical. That is they can be followed by a word to specify what is being possessed or be used on their own to stand in place for the possession.</w:t>
      </w:r>
    </w:p>
    <w:tbl>
      <w:tblPr>
        <w:tblStyle w:val="Table6"/>
        <w:tblW w:w="799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15"/>
        <w:gridCol w:w="1020"/>
        <w:gridCol w:w="840"/>
        <w:gridCol w:w="2265"/>
        <w:gridCol w:w="2655"/>
        <w:tblGridChange w:id="0">
          <w:tblGrid>
            <w:gridCol w:w="1215"/>
            <w:gridCol w:w="1020"/>
            <w:gridCol w:w="840"/>
            <w:gridCol w:w="2265"/>
            <w:gridCol w:w="2655"/>
          </w:tblGrid>
        </w:tblGridChange>
      </w:tblGrid>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One Person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Two People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More Than Two People</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color w:val="0000ff"/>
                <w:rtl w:val="0"/>
              </w:rPr>
              <w:t xml:space="preserve">ighth</w:t>
            </w:r>
            <w:r w:rsidDel="00000000" w:rsidR="00000000" w:rsidRPr="00000000">
              <w:rPr>
                <w:i w:val="1"/>
                <w:rtl w:val="0"/>
              </w:rPr>
              <w:t xml:space="preserve"> (my/mine)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1"/>
                <w:color w:val="0000ff"/>
                <w:rtl w:val="0"/>
              </w:rPr>
              <w:t xml:space="preserve">with</w:t>
            </w:r>
            <w:r w:rsidDel="00000000" w:rsidR="00000000" w:rsidRPr="00000000">
              <w:rPr>
                <w:rtl w:val="0"/>
              </w:rPr>
              <w:t xml:space="preserve"> (both our/ both ours)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1"/>
                <w:color w:val="0000ff"/>
                <w:rtl w:val="0"/>
              </w:rPr>
              <w:t xml:space="preserve">ouser</w:t>
            </w:r>
            <w:r w:rsidDel="00000000" w:rsidR="00000000" w:rsidRPr="00000000">
              <w:rPr>
                <w:rtl w:val="0"/>
              </w:rPr>
              <w:t xml:space="preserve"> (our/ours)</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color w:val="0000ff"/>
                <w:rtl w:val="0"/>
              </w:rPr>
              <w:t xml:space="preserve">thouth</w:t>
            </w:r>
            <w:r w:rsidDel="00000000" w:rsidR="00000000" w:rsidRPr="00000000">
              <w:rPr>
                <w:i w:val="1"/>
                <w:rtl w:val="0"/>
              </w:rPr>
              <w:t xml:space="preserve"> (your/yours)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1"/>
                <w:color w:val="0000ff"/>
                <w:rtl w:val="0"/>
              </w:rPr>
              <w:t xml:space="preserve">jith</w:t>
            </w:r>
            <w:r w:rsidDel="00000000" w:rsidR="00000000" w:rsidRPr="00000000">
              <w:rPr>
                <w:rtl w:val="0"/>
              </w:rPr>
              <w:t xml:space="preserve"> (both your/both yours)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1"/>
                <w:color w:val="0000ff"/>
                <w:rtl w:val="0"/>
              </w:rPr>
              <w:t xml:space="preserve">jouth</w:t>
            </w:r>
            <w:r w:rsidDel="00000000" w:rsidR="00000000" w:rsidRPr="00000000">
              <w:rPr>
                <w:rtl w:val="0"/>
              </w:rPr>
              <w:t xml:space="preserve"> (all yours)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color w:val="0000ff"/>
                <w:rtl w:val="0"/>
              </w:rPr>
              <w:t xml:space="preserve">hith</w:t>
            </w:r>
            <w:r w:rsidDel="00000000" w:rsidR="00000000" w:rsidRPr="00000000">
              <w:rPr>
                <w:i w:val="1"/>
                <w:rtl w:val="0"/>
              </w:rPr>
              <w:t xml:space="preserve"> (her/hers)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color w:val="0000ff"/>
                <w:rtl w:val="0"/>
              </w:rPr>
              <w:t xml:space="preserve">herth</w:t>
            </w:r>
            <w:r w:rsidDel="00000000" w:rsidR="00000000" w:rsidRPr="00000000">
              <w:rPr>
                <w:i w:val="1"/>
                <w:rtl w:val="0"/>
              </w:rPr>
              <w:t xml:space="preserve"> (his/his)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color w:val="0000ff"/>
                <w:rtl w:val="0"/>
              </w:rPr>
              <w:t xml:space="preserve">daeth</w:t>
            </w:r>
            <w:r w:rsidDel="00000000" w:rsidR="00000000" w:rsidRPr="00000000">
              <w:rPr>
                <w:i w:val="1"/>
                <w:rtl w:val="0"/>
              </w:rPr>
              <w:t xml:space="preserve"> (its)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1"/>
                <w:color w:val="0000ff"/>
                <w:rtl w:val="0"/>
              </w:rPr>
              <w:t xml:space="preserve">thath</w:t>
            </w:r>
            <w:r w:rsidDel="00000000" w:rsidR="00000000" w:rsidRPr="00000000">
              <w:rPr>
                <w:rtl w:val="0"/>
              </w:rPr>
              <w:t xml:space="preserve"> (both their/both theirs)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i w:val="1"/>
                <w:color w:val="0000ff"/>
                <w:rtl w:val="0"/>
              </w:rPr>
              <w:t xml:space="preserve">unzer</w:t>
            </w:r>
            <w:r w:rsidDel="00000000" w:rsidR="00000000" w:rsidRPr="00000000">
              <w:rPr>
                <w:rtl w:val="0"/>
              </w:rPr>
              <w:t xml:space="preserve"> (their/theirs)</w:t>
            </w:r>
          </w:p>
        </w:tc>
      </w:tr>
    </w:tbl>
    <w:p w:rsidR="00000000" w:rsidDel="00000000" w:rsidP="00000000" w:rsidRDefault="00000000" w:rsidRPr="00000000" w14:paraId="0000008A">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8B">
      <w:pPr>
        <w:pageBreakBefore w:val="0"/>
        <w:rPr>
          <w:color w:val="0000ff"/>
        </w:rPr>
      </w:pPr>
      <w:r w:rsidDel="00000000" w:rsidR="00000000" w:rsidRPr="00000000">
        <w:rPr>
          <w:color w:val="0000ff"/>
          <w:sz w:val="28"/>
          <w:szCs w:val="28"/>
          <w:rtl w:val="0"/>
        </w:rPr>
        <w:t xml:space="preserve">Possessive Pronoun Example Usage</w:t>
      </w:r>
      <w:r w:rsidDel="00000000" w:rsidR="00000000" w:rsidRPr="00000000">
        <w:rPr>
          <w:rtl w:val="0"/>
        </w:rPr>
      </w:r>
    </w:p>
    <w:tbl>
      <w:tblPr>
        <w:tblStyle w:val="Table7"/>
        <w:tblW w:w="4335.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2025"/>
        <w:gridCol w:w="2310"/>
        <w:tblGridChange w:id="0">
          <w:tblGrid>
            <w:gridCol w:w="2025"/>
            <w:gridCol w:w="2310"/>
          </w:tblGrid>
        </w:tblGridChange>
      </w:tblGrid>
      <w:tr>
        <w:trPr>
          <w:cantSplit w:val="0"/>
          <w:trHeight w:val="46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English Translation</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Ighth Min Poni</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My Little Pony</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Thouth</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Yours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Hert horan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His horn</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Unzer aeppalasi</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Their apples</w:t>
            </w:r>
          </w:p>
        </w:tc>
      </w:tr>
    </w:tbl>
    <w:p w:rsidR="00000000" w:rsidDel="00000000" w:rsidP="00000000" w:rsidRDefault="00000000" w:rsidRPr="00000000" w14:paraId="00000096">
      <w:pPr>
        <w:pageBreakBefore w:val="0"/>
        <w:rPr>
          <w:b w:val="1"/>
          <w:sz w:val="32"/>
          <w:szCs w:val="32"/>
        </w:rPr>
      </w:pPr>
      <w:r w:rsidDel="00000000" w:rsidR="00000000" w:rsidRPr="00000000">
        <w:rPr>
          <w:rtl w:val="0"/>
        </w:rPr>
      </w:r>
    </w:p>
    <w:p w:rsidR="00000000" w:rsidDel="00000000" w:rsidP="00000000" w:rsidRDefault="00000000" w:rsidRPr="00000000" w14:paraId="00000097">
      <w:pPr>
        <w:pStyle w:val="Heading2"/>
        <w:pageBreakBefore w:val="0"/>
        <w:rPr/>
      </w:pPr>
      <w:bookmarkStart w:colFirst="0" w:colLast="0" w:name="_yu1iqt89o1td" w:id="9"/>
      <w:bookmarkEnd w:id="9"/>
      <w:r w:rsidDel="00000000" w:rsidR="00000000" w:rsidRPr="00000000">
        <w:rPr>
          <w:rtl w:val="0"/>
        </w:rPr>
        <w:t xml:space="preserve">Reflexive Pronouns</w:t>
      </w:r>
    </w:p>
    <w:p w:rsidR="00000000" w:rsidDel="00000000" w:rsidP="00000000" w:rsidRDefault="00000000" w:rsidRPr="00000000" w14:paraId="00000098">
      <w:pPr>
        <w:pageBreakBefore w:val="0"/>
        <w:rPr/>
      </w:pPr>
      <w:r w:rsidDel="00000000" w:rsidR="00000000" w:rsidRPr="00000000">
        <w:rPr>
          <w:rtl w:val="0"/>
        </w:rPr>
        <w:t xml:space="preserve">Reflexive pronouns are used when a person is doing an active to themselves.</w:t>
      </w:r>
    </w:p>
    <w:p w:rsidR="00000000" w:rsidDel="00000000" w:rsidP="00000000" w:rsidRDefault="00000000" w:rsidRPr="00000000" w14:paraId="00000099">
      <w:pPr>
        <w:pageBreakBefore w:val="0"/>
        <w:rPr/>
      </w:pPr>
      <w:r w:rsidDel="00000000" w:rsidR="00000000" w:rsidRPr="00000000">
        <w:rPr>
          <w:rtl w:val="0"/>
        </w:rPr>
        <w:t xml:space="preserve">"The dishes washed </w:t>
      </w:r>
      <w:r w:rsidDel="00000000" w:rsidR="00000000" w:rsidRPr="00000000">
        <w:rPr>
          <w:b w:val="1"/>
          <w:rtl w:val="0"/>
        </w:rPr>
        <w:t xml:space="preserve">themselves</w:t>
      </w:r>
      <w:r w:rsidDel="00000000" w:rsidR="00000000" w:rsidRPr="00000000">
        <w:rPr>
          <w:rtl w:val="0"/>
        </w:rPr>
        <w:t xml:space="preserve">." </w:t>
      </w:r>
    </w:p>
    <w:p w:rsidR="00000000" w:rsidDel="00000000" w:rsidP="00000000" w:rsidRDefault="00000000" w:rsidRPr="00000000" w14:paraId="0000009A">
      <w:pPr>
        <w:pageBreakBefore w:val="0"/>
        <w:rPr/>
      </w:pPr>
      <w:r w:rsidDel="00000000" w:rsidR="00000000" w:rsidRPr="00000000">
        <w:rPr>
          <w:rtl w:val="0"/>
        </w:rPr>
        <w:t xml:space="preserve">"I threw </w:t>
      </w:r>
      <w:r w:rsidDel="00000000" w:rsidR="00000000" w:rsidRPr="00000000">
        <w:rPr>
          <w:b w:val="1"/>
          <w:rtl w:val="0"/>
        </w:rPr>
        <w:t xml:space="preserve">myself</w:t>
      </w:r>
      <w:r w:rsidDel="00000000" w:rsidR="00000000" w:rsidRPr="00000000">
        <w:rPr>
          <w:rtl w:val="0"/>
        </w:rPr>
        <w:t xml:space="preserve"> into the trash compactor."</w:t>
      </w:r>
    </w:p>
    <w:p w:rsidR="00000000" w:rsidDel="00000000" w:rsidP="00000000" w:rsidRDefault="00000000" w:rsidRPr="00000000" w14:paraId="0000009B">
      <w:pPr>
        <w:pageBreakBefore w:val="0"/>
        <w:rPr/>
      </w:pPr>
      <w:r w:rsidDel="00000000" w:rsidR="00000000" w:rsidRPr="00000000">
        <w:rPr>
          <w:rtl w:val="0"/>
        </w:rPr>
      </w:r>
    </w:p>
    <w:p w:rsidR="00000000" w:rsidDel="00000000" w:rsidP="00000000" w:rsidRDefault="00000000" w:rsidRPr="00000000" w14:paraId="0000009C">
      <w:pPr>
        <w:pageBreakBefore w:val="0"/>
        <w:rPr>
          <w:color w:val="0000ff"/>
          <w:sz w:val="16"/>
          <w:szCs w:val="16"/>
        </w:rPr>
      </w:pPr>
      <w:r w:rsidDel="00000000" w:rsidR="00000000" w:rsidRPr="00000000">
        <w:rPr>
          <w:color w:val="0000ff"/>
          <w:sz w:val="16"/>
          <w:szCs w:val="16"/>
          <w:rtl w:val="0"/>
        </w:rPr>
        <w:t xml:space="preserve">Vocabulary note: se is ‘self’</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420" w:hRule="atLeast"/>
          <w:tblHeader w:val="0"/>
        </w:trPr>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pageBreakBefore w:val="0"/>
              <w:widowControl w:val="0"/>
              <w:spacing w:line="240" w:lineRule="auto"/>
              <w:rPr/>
            </w:pPr>
            <w:r w:rsidDel="00000000" w:rsidR="00000000" w:rsidRPr="00000000">
              <w:rPr>
                <w:color w:val="0000ff"/>
                <w:rtl w:val="0"/>
              </w:rPr>
              <w:t xml:space="preserve">ight </w:t>
            </w:r>
            <w:r w:rsidDel="00000000" w:rsidR="00000000" w:rsidRPr="00000000">
              <w:rPr>
                <w:rtl w:val="0"/>
              </w:rPr>
              <w:t xml:space="preserve">(I)</w:t>
            </w:r>
            <w:r w:rsidDel="00000000" w:rsidR="00000000" w:rsidRPr="00000000">
              <w:rPr>
                <w:color w:val="0000ff"/>
                <w:rtl w:val="0"/>
              </w:rPr>
              <w:t xml:space="preserve"> -&gt; mese </w:t>
            </w:r>
            <w:r w:rsidDel="00000000" w:rsidR="00000000" w:rsidRPr="00000000">
              <w:rPr>
                <w:rtl w:val="0"/>
              </w:rPr>
              <w:t xml:space="preserve">(myself)</w:t>
            </w:r>
          </w:p>
        </w:tc>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pageBreakBefore w:val="0"/>
              <w:widowControl w:val="0"/>
              <w:spacing w:line="240" w:lineRule="auto"/>
              <w:rPr/>
            </w:pPr>
            <w:r w:rsidDel="00000000" w:rsidR="00000000" w:rsidRPr="00000000">
              <w:rPr>
                <w:color w:val="0000ff"/>
                <w:rtl w:val="0"/>
              </w:rPr>
              <w:t xml:space="preserve">wier </w:t>
            </w:r>
            <w:r w:rsidDel="00000000" w:rsidR="00000000" w:rsidRPr="00000000">
              <w:rPr>
                <w:rtl w:val="0"/>
              </w:rPr>
              <w:t xml:space="preserve">(we)</w:t>
            </w:r>
            <w:r w:rsidDel="00000000" w:rsidR="00000000" w:rsidRPr="00000000">
              <w:rPr>
                <w:color w:val="0000ff"/>
                <w:rtl w:val="0"/>
              </w:rPr>
              <w:t xml:space="preserve"> -&gt; ouse </w:t>
            </w:r>
            <w:r w:rsidDel="00000000" w:rsidR="00000000" w:rsidRPr="00000000">
              <w:rPr>
                <w:rtl w:val="0"/>
              </w:rPr>
              <w:t xml:space="preserve">(ourselves)</w:t>
            </w:r>
          </w:p>
        </w:tc>
      </w:tr>
      <w:tr>
        <w:trPr>
          <w:cantSplit w:val="0"/>
          <w:tblHeader w:val="0"/>
        </w:trPr>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F">
            <w:pPr>
              <w:pageBreakBefore w:val="0"/>
              <w:widowControl w:val="0"/>
              <w:spacing w:line="240" w:lineRule="auto"/>
              <w:rPr/>
            </w:pPr>
            <w:r w:rsidDel="00000000" w:rsidR="00000000" w:rsidRPr="00000000">
              <w:rPr>
                <w:color w:val="0000ff"/>
                <w:rtl w:val="0"/>
              </w:rPr>
              <w:t xml:space="preserve">thou </w:t>
            </w:r>
            <w:r w:rsidDel="00000000" w:rsidR="00000000" w:rsidRPr="00000000">
              <w:rPr>
                <w:rtl w:val="0"/>
              </w:rPr>
              <w:t xml:space="preserve">(you)</w:t>
            </w:r>
            <w:r w:rsidDel="00000000" w:rsidR="00000000" w:rsidRPr="00000000">
              <w:rPr>
                <w:color w:val="0000ff"/>
                <w:rtl w:val="0"/>
              </w:rPr>
              <w:t xml:space="preserve"> -&gt; thouse </w:t>
            </w:r>
            <w:r w:rsidDel="00000000" w:rsidR="00000000" w:rsidRPr="00000000">
              <w:rPr>
                <w:rtl w:val="0"/>
              </w:rPr>
              <w:t xml:space="preserve">(yourself)</w:t>
            </w:r>
          </w:p>
        </w:tc>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pageBreakBefore w:val="0"/>
              <w:widowControl w:val="0"/>
              <w:spacing w:line="240" w:lineRule="auto"/>
              <w:rPr/>
            </w:pPr>
            <w:r w:rsidDel="00000000" w:rsidR="00000000" w:rsidRPr="00000000">
              <w:rPr>
                <w:color w:val="0000ff"/>
                <w:rtl w:val="0"/>
              </w:rPr>
              <w:t xml:space="preserve">ju </w:t>
            </w:r>
            <w:r w:rsidDel="00000000" w:rsidR="00000000" w:rsidRPr="00000000">
              <w:rPr>
                <w:rtl w:val="0"/>
              </w:rPr>
              <w:t xml:space="preserve">(you)</w:t>
            </w:r>
            <w:r w:rsidDel="00000000" w:rsidR="00000000" w:rsidRPr="00000000">
              <w:rPr>
                <w:color w:val="0000ff"/>
                <w:rtl w:val="0"/>
              </w:rPr>
              <w:t xml:space="preserve"> -&gt; jese </w:t>
            </w:r>
            <w:r w:rsidDel="00000000" w:rsidR="00000000" w:rsidRPr="00000000">
              <w:rPr>
                <w:rtl w:val="0"/>
              </w:rPr>
              <w:t xml:space="preserve">(yourselves)</w:t>
            </w:r>
          </w:p>
        </w:tc>
      </w:tr>
      <w:tr>
        <w:trPr>
          <w:cantSplit w:val="0"/>
          <w:tblHeader w:val="0"/>
        </w:trPr>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1">
            <w:pPr>
              <w:pageBreakBefore w:val="0"/>
              <w:widowControl w:val="0"/>
              <w:spacing w:line="240" w:lineRule="auto"/>
              <w:rPr/>
            </w:pPr>
            <w:r w:rsidDel="00000000" w:rsidR="00000000" w:rsidRPr="00000000">
              <w:rPr>
                <w:color w:val="0000ff"/>
                <w:rtl w:val="0"/>
              </w:rPr>
              <w:t xml:space="preserve">hin </w:t>
            </w:r>
            <w:r w:rsidDel="00000000" w:rsidR="00000000" w:rsidRPr="00000000">
              <w:rPr>
                <w:rtl w:val="0"/>
              </w:rPr>
              <w:t xml:space="preserve">(she)</w:t>
            </w:r>
            <w:r w:rsidDel="00000000" w:rsidR="00000000" w:rsidRPr="00000000">
              <w:rPr>
                <w:color w:val="0000ff"/>
                <w:rtl w:val="0"/>
              </w:rPr>
              <w:t xml:space="preserve"> -&gt; hirse </w:t>
            </w:r>
            <w:r w:rsidDel="00000000" w:rsidR="00000000" w:rsidRPr="00000000">
              <w:rPr>
                <w:rtl w:val="0"/>
              </w:rPr>
              <w:t xml:space="preserve">(herself)</w:t>
            </w:r>
          </w:p>
          <w:p w:rsidR="00000000" w:rsidDel="00000000" w:rsidP="00000000" w:rsidRDefault="00000000" w:rsidRPr="00000000" w14:paraId="000000A2">
            <w:pPr>
              <w:pageBreakBefore w:val="0"/>
              <w:widowControl w:val="0"/>
              <w:spacing w:line="240" w:lineRule="auto"/>
              <w:rPr/>
            </w:pPr>
            <w:r w:rsidDel="00000000" w:rsidR="00000000" w:rsidRPr="00000000">
              <w:rPr>
                <w:color w:val="0000ff"/>
                <w:rtl w:val="0"/>
              </w:rPr>
              <w:t xml:space="preserve">hert </w:t>
            </w:r>
            <w:r w:rsidDel="00000000" w:rsidR="00000000" w:rsidRPr="00000000">
              <w:rPr>
                <w:rtl w:val="0"/>
              </w:rPr>
              <w:t xml:space="preserve">(he)</w:t>
            </w:r>
            <w:r w:rsidDel="00000000" w:rsidR="00000000" w:rsidRPr="00000000">
              <w:rPr>
                <w:color w:val="0000ff"/>
                <w:rtl w:val="0"/>
              </w:rPr>
              <w:t xml:space="preserve"> -&gt; hemse </w:t>
            </w:r>
            <w:r w:rsidDel="00000000" w:rsidR="00000000" w:rsidRPr="00000000">
              <w:rPr>
                <w:rtl w:val="0"/>
              </w:rPr>
              <w:t xml:space="preserve">(himself)</w:t>
            </w:r>
          </w:p>
          <w:p w:rsidR="00000000" w:rsidDel="00000000" w:rsidP="00000000" w:rsidRDefault="00000000" w:rsidRPr="00000000" w14:paraId="000000A3">
            <w:pPr>
              <w:pageBreakBefore w:val="0"/>
              <w:widowControl w:val="0"/>
              <w:spacing w:line="240" w:lineRule="auto"/>
              <w:rPr/>
            </w:pPr>
            <w:r w:rsidDel="00000000" w:rsidR="00000000" w:rsidRPr="00000000">
              <w:rPr>
                <w:color w:val="0000ff"/>
                <w:rtl w:val="0"/>
              </w:rPr>
              <w:t xml:space="preserve">dae </w:t>
            </w:r>
            <w:r w:rsidDel="00000000" w:rsidR="00000000" w:rsidRPr="00000000">
              <w:rPr>
                <w:rtl w:val="0"/>
              </w:rPr>
              <w:t xml:space="preserve">(it)</w:t>
            </w:r>
            <w:r w:rsidDel="00000000" w:rsidR="00000000" w:rsidRPr="00000000">
              <w:rPr>
                <w:color w:val="0000ff"/>
                <w:rtl w:val="0"/>
              </w:rPr>
              <w:t xml:space="preserve"> -&gt; daese </w:t>
            </w:r>
            <w:r w:rsidDel="00000000" w:rsidR="00000000" w:rsidRPr="00000000">
              <w:rPr>
                <w:rtl w:val="0"/>
              </w:rPr>
              <w:t xml:space="preserve">(itself)</w:t>
            </w:r>
          </w:p>
        </w:tc>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pageBreakBefore w:val="0"/>
              <w:widowControl w:val="0"/>
              <w:spacing w:line="240" w:lineRule="auto"/>
              <w:rPr/>
            </w:pPr>
            <w:r w:rsidDel="00000000" w:rsidR="00000000" w:rsidRPr="00000000">
              <w:rPr>
                <w:color w:val="0000ff"/>
                <w:rtl w:val="0"/>
              </w:rPr>
              <w:t xml:space="preserve">thar </w:t>
            </w:r>
            <w:r w:rsidDel="00000000" w:rsidR="00000000" w:rsidRPr="00000000">
              <w:rPr>
                <w:rtl w:val="0"/>
              </w:rPr>
              <w:t xml:space="preserve">(they)</w:t>
            </w:r>
            <w:r w:rsidDel="00000000" w:rsidR="00000000" w:rsidRPr="00000000">
              <w:rPr>
                <w:color w:val="0000ff"/>
                <w:rtl w:val="0"/>
              </w:rPr>
              <w:t xml:space="preserve"> -&gt; umse </w:t>
            </w:r>
            <w:r w:rsidDel="00000000" w:rsidR="00000000" w:rsidRPr="00000000">
              <w:rPr>
                <w:rtl w:val="0"/>
              </w:rPr>
              <w:t xml:space="preserve">(themselves)</w:t>
            </w:r>
          </w:p>
        </w:tc>
      </w:tr>
    </w:tbl>
    <w:p w:rsidR="00000000" w:rsidDel="00000000" w:rsidP="00000000" w:rsidRDefault="00000000" w:rsidRPr="00000000" w14:paraId="000000A5">
      <w:pPr>
        <w:pageBreakBefore w:val="0"/>
        <w:rPr/>
      </w:pPr>
      <w:r w:rsidDel="00000000" w:rsidR="00000000" w:rsidRPr="00000000">
        <w:rPr>
          <w:rtl w:val="0"/>
        </w:rPr>
      </w:r>
    </w:p>
    <w:p w:rsidR="00000000" w:rsidDel="00000000" w:rsidP="00000000" w:rsidRDefault="00000000" w:rsidRPr="00000000" w14:paraId="000000A6">
      <w:pPr>
        <w:pStyle w:val="Heading1"/>
        <w:pageBreakBefore w:val="0"/>
        <w:rPr>
          <w:b w:val="1"/>
        </w:rPr>
      </w:pPr>
      <w:bookmarkStart w:colFirst="0" w:colLast="0" w:name="_iamggdm434th" w:id="10"/>
      <w:bookmarkEnd w:id="10"/>
      <w:r w:rsidDel="00000000" w:rsidR="00000000" w:rsidRPr="00000000">
        <w:rPr>
          <w:b w:val="1"/>
          <w:rtl w:val="0"/>
        </w:rPr>
        <w:t xml:space="preserve">To Be (Am/Are/Is/Was/Were)</w:t>
      </w:r>
    </w:p>
    <w:p w:rsidR="00000000" w:rsidDel="00000000" w:rsidP="00000000" w:rsidRDefault="00000000" w:rsidRPr="00000000" w14:paraId="000000A7">
      <w:pPr>
        <w:pStyle w:val="Heading2"/>
        <w:pageBreakBefore w:val="0"/>
        <w:rPr/>
      </w:pPr>
      <w:bookmarkStart w:colFirst="0" w:colLast="0" w:name="_ln8c3ggppywm" w:id="11"/>
      <w:bookmarkEnd w:id="11"/>
      <w:r w:rsidDel="00000000" w:rsidR="00000000" w:rsidRPr="00000000">
        <w:rPr>
          <w:rtl w:val="0"/>
        </w:rPr>
        <w:t xml:space="preserve">Am/Is/Are</w:t>
      </w:r>
    </w:p>
    <w:tbl>
      <w:tblPr>
        <w:tblStyle w:val="Table9"/>
        <w:tblW w:w="75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6015"/>
        <w:tblGridChange w:id="0">
          <w:tblGrid>
            <w:gridCol w:w="1560"/>
            <w:gridCol w:w="60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English Equivalent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am</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am (used when the subject is the speaker; ‘I’)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is (used when the subject is singular and not the speaker)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ar</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are (used in all cases when the subject is plural)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ama</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to be (used when there is no subject)</w:t>
            </w:r>
          </w:p>
        </w:tc>
      </w:tr>
    </w:tbl>
    <w:p w:rsidR="00000000" w:rsidDel="00000000" w:rsidP="00000000" w:rsidRDefault="00000000" w:rsidRPr="00000000" w14:paraId="000000B2">
      <w:pPr>
        <w:pageBreakBefore w:val="0"/>
        <w:rPr/>
      </w:pPr>
      <w:r w:rsidDel="00000000" w:rsidR="00000000" w:rsidRPr="00000000">
        <w:rPr>
          <w:rtl w:val="0"/>
        </w:rPr>
      </w:r>
    </w:p>
    <w:p w:rsidR="00000000" w:rsidDel="00000000" w:rsidP="00000000" w:rsidRDefault="00000000" w:rsidRPr="00000000" w14:paraId="000000B3">
      <w:pPr>
        <w:pageBreakBefore w:val="0"/>
        <w:rPr/>
      </w:pPr>
      <w:r w:rsidDel="00000000" w:rsidR="00000000" w:rsidRPr="00000000">
        <w:rPr>
          <w:rtl w:val="0"/>
        </w:rPr>
        <w:t xml:space="preserve">If you are simply equating one thing to another (X is Y), you can leave out the words</w:t>
        <w:br w:type="textWrapping"/>
        <w:t xml:space="preserve">am/es/ar between them unless you are emphasizing the relationship between the two things. The examples below demonstrate this. </w:t>
      </w:r>
    </w:p>
    <w:p w:rsidR="00000000" w:rsidDel="00000000" w:rsidP="00000000" w:rsidRDefault="00000000" w:rsidRPr="00000000" w14:paraId="000000B4">
      <w:pPr>
        <w:pStyle w:val="Heading3"/>
        <w:pageBreakBefore w:val="0"/>
        <w:rPr>
          <w:color w:val="0000ff"/>
        </w:rPr>
      </w:pPr>
      <w:bookmarkStart w:colFirst="0" w:colLast="0" w:name="_4bwcziyb5n6o" w:id="12"/>
      <w:bookmarkEnd w:id="12"/>
      <w:r w:rsidDel="00000000" w:rsidR="00000000" w:rsidRPr="00000000">
        <w:rPr>
          <w:color w:val="0000ff"/>
          <w:rtl w:val="0"/>
        </w:rPr>
        <w:t xml:space="preserve">Am/Is/Are Sentence Examples</w:t>
      </w:r>
    </w:p>
    <w:tbl>
      <w:tblPr>
        <w:tblStyle w:val="Table10"/>
        <w:tblW w:w="4425.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2160"/>
        <w:gridCol w:w="2265"/>
        <w:tblGridChange w:id="0">
          <w:tblGrid>
            <w:gridCol w:w="2160"/>
            <w:gridCol w:w="226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English Translation</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Dae es ight!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It is me!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Hin rijan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She is a friend.</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Thou ighth rijan.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You are my friend.</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Thou es ighth rijan.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You ARE my friend.</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Jou ar ighth rijani</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You are my friends!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Rijanaft es sael!</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Friendship is magic!</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Rijanaft sael.</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Friendship is magic.</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Ama rijani.</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be friends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Ama poni</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be pony</w:t>
            </w:r>
          </w:p>
        </w:tc>
      </w:tr>
    </w:tbl>
    <w:p w:rsidR="00000000" w:rsidDel="00000000" w:rsidP="00000000" w:rsidRDefault="00000000" w:rsidRPr="00000000" w14:paraId="000000C9">
      <w:pPr>
        <w:pStyle w:val="Heading2"/>
        <w:pageBreakBefore w:val="0"/>
        <w:rPr/>
      </w:pPr>
      <w:bookmarkStart w:colFirst="0" w:colLast="0" w:name="_omcn5c6x6kdm" w:id="13"/>
      <w:bookmarkEnd w:id="13"/>
      <w:r w:rsidDel="00000000" w:rsidR="00000000" w:rsidRPr="00000000">
        <w:rPr>
          <w:rtl w:val="0"/>
        </w:rPr>
        <w:t xml:space="preserve">Was/Were</w:t>
      </w:r>
    </w:p>
    <w:p w:rsidR="00000000" w:rsidDel="00000000" w:rsidP="00000000" w:rsidRDefault="00000000" w:rsidRPr="00000000" w14:paraId="000000CA">
      <w:pPr>
        <w:pageBreakBefore w:val="0"/>
        <w:rPr/>
      </w:pPr>
      <w:r w:rsidDel="00000000" w:rsidR="00000000" w:rsidRPr="00000000">
        <w:rPr>
          <w:rtl w:val="0"/>
        </w:rPr>
        <w:t xml:space="preserve">If you need to say 'something was something', you don't use am/ar/es, you use the following:</w:t>
      </w:r>
    </w:p>
    <w:tbl>
      <w:tblPr>
        <w:tblStyle w:val="Table11"/>
        <w:tblW w:w="86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5"/>
        <w:gridCol w:w="7200"/>
        <w:tblGridChange w:id="0">
          <w:tblGrid>
            <w:gridCol w:w="1485"/>
            <w:gridCol w:w="72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English Equivalent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oum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was (when the subject is the speaker; ‘I’; past tense of ‘am’)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ous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was (when the subject is singular and not the speaker; past tense of ‘es’)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oer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were (in all cases when the subject is plural; past tense of ‘ar’)</w:t>
            </w:r>
          </w:p>
        </w:tc>
      </w:tr>
    </w:tbl>
    <w:p w:rsidR="00000000" w:rsidDel="00000000" w:rsidP="00000000" w:rsidRDefault="00000000" w:rsidRPr="00000000" w14:paraId="000000D3">
      <w:pPr>
        <w:pageBreakBefore w:val="0"/>
        <w:rPr/>
      </w:pPr>
      <w:r w:rsidDel="00000000" w:rsidR="00000000" w:rsidRPr="00000000">
        <w:rPr>
          <w:rtl w:val="0"/>
        </w:rPr>
        <w:t xml:space="preserve">In order to leave out oum/ous/oer like you can leave out </w:t>
      </w:r>
      <w:r w:rsidDel="00000000" w:rsidR="00000000" w:rsidRPr="00000000">
        <w:rPr>
          <w:i w:val="1"/>
          <w:rtl w:val="0"/>
        </w:rPr>
        <w:t xml:space="preserve">am/es/ar</w:t>
      </w:r>
      <w:r w:rsidDel="00000000" w:rsidR="00000000" w:rsidRPr="00000000">
        <w:rPr>
          <w:rtl w:val="0"/>
        </w:rPr>
        <w:t xml:space="preserve">, it must be understood that the statement is in the past. There is less emphasis when </w:t>
      </w:r>
      <w:r w:rsidDel="00000000" w:rsidR="00000000" w:rsidRPr="00000000">
        <w:rPr>
          <w:i w:val="1"/>
          <w:rtl w:val="0"/>
        </w:rPr>
        <w:t xml:space="preserve">oum/ous/oer</w:t>
      </w:r>
      <w:r w:rsidDel="00000000" w:rsidR="00000000" w:rsidRPr="00000000">
        <w:rPr>
          <w:rtl w:val="0"/>
        </w:rPr>
        <w:t xml:space="preserve"> is left in than am/es/ar.</w:t>
      </w:r>
    </w:p>
    <w:p w:rsidR="00000000" w:rsidDel="00000000" w:rsidP="00000000" w:rsidRDefault="00000000" w:rsidRPr="00000000" w14:paraId="000000D4">
      <w:pPr>
        <w:pageBreakBefore w:val="0"/>
        <w:rPr/>
      </w:pPr>
      <w:r w:rsidDel="00000000" w:rsidR="00000000" w:rsidRPr="00000000">
        <w:rPr>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D5">
      <w:pPr>
        <w:pageBreakBefore w:val="0"/>
        <w:rPr/>
      </w:pPr>
      <w:r w:rsidDel="00000000" w:rsidR="00000000" w:rsidRPr="00000000">
        <w:rPr>
          <w:sz w:val="28"/>
          <w:szCs w:val="28"/>
          <w:rtl w:val="0"/>
        </w:rPr>
        <w:t xml:space="preserve">Was/Were Sentence Examples</w:t>
      </w:r>
      <w:r w:rsidDel="00000000" w:rsidR="00000000" w:rsidRPr="00000000">
        <w:rPr>
          <w:rtl w:val="0"/>
        </w:rPr>
      </w:r>
    </w:p>
    <w:tbl>
      <w:tblPr>
        <w:tblStyle w:val="Table12"/>
        <w:tblW w:w="5143.08636388251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54.9265535995346"/>
        <w:gridCol w:w="2488.159810282981"/>
        <w:tblGridChange w:id="0">
          <w:tblGrid>
            <w:gridCol w:w="2654.9265535995346"/>
            <w:gridCol w:w="2488.159810282981"/>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b w:val="1"/>
              </w:rPr>
            </w:pPr>
            <w:r w:rsidDel="00000000" w:rsidR="00000000" w:rsidRPr="00000000">
              <w:rPr>
                <w:b w:val="1"/>
                <w:rtl w:val="0"/>
              </w:rPr>
              <w:t xml:space="preserve">English Equivalent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oum thou.</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 was you.</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Wier oer hierk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We were here.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Dae ous ighth aeppala.</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It was my apple.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Aeppala ous ighth.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apple was mine.</w:t>
            </w:r>
          </w:p>
        </w:tc>
      </w:tr>
    </w:tbl>
    <w:p w:rsidR="00000000" w:rsidDel="00000000" w:rsidP="00000000" w:rsidRDefault="00000000" w:rsidRPr="00000000" w14:paraId="000000E0">
      <w:pPr>
        <w:pStyle w:val="Heading2"/>
        <w:pageBreakBefore w:val="0"/>
        <w:rPr/>
      </w:pPr>
      <w:bookmarkStart w:colFirst="0" w:colLast="0" w:name="_1zt7p91gic7k" w:id="14"/>
      <w:bookmarkEnd w:id="14"/>
      <w:r w:rsidDel="00000000" w:rsidR="00000000" w:rsidRPr="00000000">
        <w:rPr>
          <w:rtl w:val="0"/>
        </w:rPr>
        <w:br w:type="textWrapping"/>
        <w:t xml:space="preserve">Will/Will Be</w:t>
      </w:r>
    </w:p>
    <w:p w:rsidR="00000000" w:rsidDel="00000000" w:rsidP="00000000" w:rsidRDefault="00000000" w:rsidRPr="00000000" w14:paraId="000000E1">
      <w:pPr>
        <w:pageBreakBefore w:val="0"/>
        <w:rPr/>
      </w:pPr>
      <w:r w:rsidDel="00000000" w:rsidR="00000000" w:rsidRPr="00000000">
        <w:rPr>
          <w:rtl w:val="0"/>
        </w:rPr>
        <w:t xml:space="preserve">If you need to say 'something will be something', you don't use am/are/is, you use the following:`</w:t>
      </w:r>
    </w:p>
    <w:tbl>
      <w:tblPr>
        <w:tblStyle w:val="Table13"/>
        <w:tblW w:w="86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7050"/>
        <w:tblGridChange w:id="0">
          <w:tblGrid>
            <w:gridCol w:w="1560"/>
            <w:gridCol w:w="70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English Equivalent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wils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will/will be (for all cases no matter if it’s the speaker, singular or plural)</w:t>
            </w:r>
          </w:p>
        </w:tc>
      </w:tr>
    </w:tbl>
    <w:p w:rsidR="00000000" w:rsidDel="00000000" w:rsidP="00000000" w:rsidRDefault="00000000" w:rsidRPr="00000000" w14:paraId="000000E6">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E7">
      <w:pPr>
        <w:pageBreakBefore w:val="0"/>
        <w:rPr>
          <w:color w:val="0000ff"/>
        </w:rPr>
      </w:pPr>
      <w:r w:rsidDel="00000000" w:rsidR="00000000" w:rsidRPr="00000000">
        <w:rPr>
          <w:color w:val="0000ff"/>
          <w:sz w:val="28"/>
          <w:szCs w:val="28"/>
          <w:rtl w:val="0"/>
        </w:rPr>
        <w:t xml:space="preserve">Will/Will Be Sentence Examples</w:t>
      </w:r>
      <w:r w:rsidDel="00000000" w:rsidR="00000000" w:rsidRPr="00000000">
        <w:rPr>
          <w:rtl w:val="0"/>
        </w:rPr>
      </w:r>
    </w:p>
    <w:tbl>
      <w:tblPr>
        <w:tblStyle w:val="Table14"/>
        <w:tblW w:w="6990.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3510"/>
        <w:gridCol w:w="3480"/>
        <w:tblGridChange w:id="0">
          <w:tblGrid>
            <w:gridCol w:w="3510"/>
            <w:gridCol w:w="348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English</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wils kweldestra.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 will be a princess.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Thar wils kweldestrasi.</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They will be princesses.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Thou wils vaere ighth kweldestra.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You will always be my princess. </w:t>
            </w:r>
          </w:p>
        </w:tc>
      </w:tr>
    </w:tbl>
    <w:p w:rsidR="00000000" w:rsidDel="00000000" w:rsidP="00000000" w:rsidRDefault="00000000" w:rsidRPr="00000000" w14:paraId="000000F0">
      <w:pPr>
        <w:pageBreakBefore w:val="0"/>
        <w:rPr/>
      </w:pPr>
      <w:r w:rsidDel="00000000" w:rsidR="00000000" w:rsidRPr="00000000">
        <w:rPr>
          <w:rtl w:val="0"/>
        </w:rPr>
      </w:r>
    </w:p>
    <w:p w:rsidR="00000000" w:rsidDel="00000000" w:rsidP="00000000" w:rsidRDefault="00000000" w:rsidRPr="00000000" w14:paraId="000000F1">
      <w:pPr>
        <w:pStyle w:val="Heading1"/>
        <w:pageBreakBefore w:val="0"/>
        <w:rPr>
          <w:b w:val="1"/>
        </w:rPr>
      </w:pPr>
      <w:bookmarkStart w:colFirst="0" w:colLast="0" w:name="_6sll40faff28" w:id="15"/>
      <w:bookmarkEnd w:id="15"/>
      <w:r w:rsidDel="00000000" w:rsidR="00000000" w:rsidRPr="00000000">
        <w:rPr>
          <w:b w:val="1"/>
          <w:rtl w:val="0"/>
        </w:rPr>
        <w:t xml:space="preserve">The Definite Article (A, An, The)</w:t>
      </w:r>
    </w:p>
    <w:p w:rsidR="00000000" w:rsidDel="00000000" w:rsidP="00000000" w:rsidRDefault="00000000" w:rsidRPr="00000000" w14:paraId="000000F2">
      <w:pPr>
        <w:pageBreakBefore w:val="0"/>
        <w:rPr/>
      </w:pPr>
      <w:r w:rsidDel="00000000" w:rsidR="00000000" w:rsidRPr="00000000">
        <w:rPr>
          <w:rtl w:val="0"/>
        </w:rPr>
        <w:t xml:space="preserve">There are no indefinite articles (a, an) in Old Ponish. Sentences can be translated with or without from context.</w:t>
      </w:r>
      <w:r w:rsidDel="00000000" w:rsidR="00000000" w:rsidRPr="00000000">
        <w:rPr>
          <w:rtl w:val="0"/>
        </w:rPr>
        <w:br w:type="textWrapping"/>
      </w:r>
    </w:p>
    <w:p w:rsidR="00000000" w:rsidDel="00000000" w:rsidP="00000000" w:rsidRDefault="00000000" w:rsidRPr="00000000" w14:paraId="000000F3">
      <w:pPr>
        <w:pageBreakBefore w:val="0"/>
        <w:rPr/>
      </w:pPr>
      <w:r w:rsidDel="00000000" w:rsidR="00000000" w:rsidRPr="00000000">
        <w:rPr>
          <w:sz w:val="28"/>
          <w:szCs w:val="28"/>
          <w:rtl w:val="0"/>
        </w:rPr>
        <w:t xml:space="preserve">Indefinite Article Examples</w:t>
      </w:r>
      <w:r w:rsidDel="00000000" w:rsidR="00000000" w:rsidRPr="00000000">
        <w:rPr>
          <w:rtl w:val="0"/>
        </w:rPr>
      </w:r>
    </w:p>
    <w:tbl>
      <w:tblPr>
        <w:tblStyle w:val="Table15"/>
        <w:tblW w:w="226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5"/>
        <w:gridCol w:w="1530"/>
        <w:tblGridChange w:id="0">
          <w:tblGrid>
            <w:gridCol w:w="735"/>
            <w:gridCol w:w="15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estra</w:t>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sister/a sister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poni</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pony/a pony</w:t>
            </w:r>
          </w:p>
        </w:tc>
      </w:tr>
    </w:tbl>
    <w:p w:rsidR="00000000" w:rsidDel="00000000" w:rsidP="00000000" w:rsidRDefault="00000000" w:rsidRPr="00000000" w14:paraId="000000F8">
      <w:pPr>
        <w:pageBreakBefore w:val="0"/>
        <w:rPr>
          <w:color w:val="0000ff"/>
        </w:rPr>
      </w:pPr>
      <w:r w:rsidDel="00000000" w:rsidR="00000000" w:rsidRPr="00000000">
        <w:rPr>
          <w:rtl w:val="0"/>
        </w:rPr>
        <w:br w:type="textWrapping"/>
      </w:r>
      <w:r w:rsidDel="00000000" w:rsidR="00000000" w:rsidRPr="00000000">
        <w:rPr>
          <w:color w:val="0000ff"/>
          <w:sz w:val="28"/>
          <w:szCs w:val="28"/>
          <w:rtl w:val="0"/>
        </w:rPr>
        <w:t xml:space="preserve">Indefinite Article Sentence Examples</w:t>
      </w:r>
      <w:r w:rsidDel="00000000" w:rsidR="00000000" w:rsidRPr="00000000">
        <w:rPr>
          <w:rtl w:val="0"/>
        </w:rPr>
      </w:r>
    </w:p>
    <w:tbl>
      <w:tblPr>
        <w:tblStyle w:val="Table16"/>
        <w:tblW w:w="4095.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1770"/>
        <w:gridCol w:w="2325"/>
        <w:tblGridChange w:id="0">
          <w:tblGrid>
            <w:gridCol w:w="1770"/>
            <w:gridCol w:w="23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English Translation</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Dae aeppala.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It is an apple.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Dae aeppalasi.</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It’s some apples.</w:t>
            </w:r>
          </w:p>
        </w:tc>
      </w:tr>
    </w:tbl>
    <w:p w:rsidR="00000000" w:rsidDel="00000000" w:rsidP="00000000" w:rsidRDefault="00000000" w:rsidRPr="00000000" w14:paraId="000000FF">
      <w:pPr>
        <w:pStyle w:val="Heading2"/>
        <w:pageBreakBefore w:val="0"/>
        <w:rPr/>
      </w:pPr>
      <w:bookmarkStart w:colFirst="0" w:colLast="0" w:name="_2qvzo5sl4csn" w:id="16"/>
      <w:bookmarkEnd w:id="16"/>
      <w:r w:rsidDel="00000000" w:rsidR="00000000" w:rsidRPr="00000000">
        <w:rPr>
          <w:rtl w:val="0"/>
        </w:rPr>
        <w:t xml:space="preserve">The</w:t>
      </w:r>
    </w:p>
    <w:tbl>
      <w:tblPr>
        <w:tblStyle w:val="Table17"/>
        <w:tblW w:w="378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5"/>
        <w:gridCol w:w="2295"/>
        <w:tblGridChange w:id="0">
          <w:tblGrid>
            <w:gridCol w:w="1485"/>
            <w:gridCol w:w="229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tcBorders>
              <w:bottom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English Translation</w:t>
            </w:r>
          </w:p>
        </w:tc>
      </w:tr>
      <w:tr>
        <w:trPr>
          <w:cantSplit w:val="0"/>
          <w:tblHeader w:val="0"/>
        </w:trPr>
        <w:tc>
          <w:tcPr>
            <w:tcBorders>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del</w:t>
            </w:r>
          </w:p>
        </w:tc>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w:t>
            </w:r>
          </w:p>
        </w:tc>
      </w:tr>
    </w:tbl>
    <w:p w:rsidR="00000000" w:rsidDel="00000000" w:rsidP="00000000" w:rsidRDefault="00000000" w:rsidRPr="00000000" w14:paraId="00000104">
      <w:pPr>
        <w:pageBreakBefore w:val="0"/>
        <w:rPr/>
      </w:pPr>
      <w:r w:rsidDel="00000000" w:rsidR="00000000" w:rsidRPr="00000000">
        <w:rPr>
          <w:rtl w:val="0"/>
        </w:rPr>
      </w:r>
    </w:p>
    <w:p w:rsidR="00000000" w:rsidDel="00000000" w:rsidP="00000000" w:rsidRDefault="00000000" w:rsidRPr="00000000" w14:paraId="00000105">
      <w:pPr>
        <w:pageBreakBefore w:val="0"/>
        <w:rPr/>
      </w:pPr>
      <w:r w:rsidDel="00000000" w:rsidR="00000000" w:rsidRPr="00000000">
        <w:rPr>
          <w:rtl w:val="0"/>
        </w:rPr>
        <w:t xml:space="preserve">‘</w:t>
      </w:r>
      <w:r w:rsidDel="00000000" w:rsidR="00000000" w:rsidRPr="00000000">
        <w:rPr>
          <w:rtl w:val="0"/>
        </w:rPr>
        <w:t xml:space="preserve">Del' is usually left out unless special emphasis or attention needs to be placed on the noun,  like how am/ar/es is often left out. Usually when it is a rather specific noun. If it's simply understood to be the one you're talking about, it can be left out.</w:t>
        <w:br w:type="textWrapping"/>
        <w:br w:type="textWrapping"/>
      </w:r>
      <w:r w:rsidDel="00000000" w:rsidR="00000000" w:rsidRPr="00000000">
        <w:br w:type="page"/>
      </w:r>
      <w:r w:rsidDel="00000000" w:rsidR="00000000" w:rsidRPr="00000000">
        <w:rPr>
          <w:rtl w:val="0"/>
        </w:rPr>
      </w:r>
    </w:p>
    <w:p w:rsidR="00000000" w:rsidDel="00000000" w:rsidP="00000000" w:rsidRDefault="00000000" w:rsidRPr="00000000" w14:paraId="00000106">
      <w:pPr>
        <w:pageBreakBefore w:val="0"/>
        <w:rPr>
          <w:color w:val="0000ff"/>
        </w:rPr>
      </w:pPr>
      <w:r w:rsidDel="00000000" w:rsidR="00000000" w:rsidRPr="00000000">
        <w:rPr>
          <w:color w:val="0000ff"/>
          <w:sz w:val="28"/>
          <w:szCs w:val="28"/>
          <w:rtl w:val="0"/>
        </w:rPr>
        <w:t xml:space="preserve">Del Usage Examples</w:t>
      </w:r>
      <w:r w:rsidDel="00000000" w:rsidR="00000000" w:rsidRPr="00000000">
        <w:rPr>
          <w:rtl w:val="0"/>
        </w:rPr>
      </w:r>
    </w:p>
    <w:tbl>
      <w:tblPr>
        <w:tblStyle w:val="Table18"/>
        <w:tblW w:w="790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20"/>
        <w:gridCol w:w="5685"/>
        <w:tblGridChange w:id="0">
          <w:tblGrid>
            <w:gridCol w:w="2220"/>
            <w:gridCol w:w="5685"/>
          </w:tblGrid>
        </w:tblGridChange>
      </w:tblGrid>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English Translation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sollast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a/the sun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del storra</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the (specific) star (in question that we’re talking about)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kweldestrasi</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(the) princesses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del kweldestrasi</w:t>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THE princesses</w:t>
            </w:r>
          </w:p>
        </w:tc>
      </w:tr>
    </w:tbl>
    <w:p w:rsidR="00000000" w:rsidDel="00000000" w:rsidP="00000000" w:rsidRDefault="00000000" w:rsidRPr="00000000" w14:paraId="00000111">
      <w:pPr>
        <w:pageBreakBefore w:val="0"/>
        <w:rPr>
          <w:b w:val="1"/>
          <w:sz w:val="32"/>
          <w:szCs w:val="32"/>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12">
      <w:pPr>
        <w:pStyle w:val="Heading1"/>
        <w:pageBreakBefore w:val="0"/>
        <w:rPr>
          <w:b w:val="1"/>
        </w:rPr>
      </w:pPr>
      <w:bookmarkStart w:colFirst="0" w:colLast="0" w:name="_suenz1ldcvpp" w:id="17"/>
      <w:bookmarkEnd w:id="17"/>
      <w:r w:rsidDel="00000000" w:rsidR="00000000" w:rsidRPr="00000000">
        <w:rPr>
          <w:b w:val="1"/>
          <w:rtl w:val="0"/>
        </w:rPr>
        <w:t xml:space="preserve">Possession / 'Of'</w:t>
      </w:r>
    </w:p>
    <w:p w:rsidR="00000000" w:rsidDel="00000000" w:rsidP="00000000" w:rsidRDefault="00000000" w:rsidRPr="00000000" w14:paraId="00000113">
      <w:pPr>
        <w:pageBreakBefore w:val="0"/>
        <w:rPr/>
      </w:pPr>
      <w:r w:rsidDel="00000000" w:rsidR="00000000" w:rsidRPr="00000000">
        <w:rPr>
          <w:rtl w:val="0"/>
        </w:rPr>
        <w:t xml:space="preserve">There are three different words that mean ‘of’:</w:t>
      </w:r>
    </w:p>
    <w:p w:rsidR="00000000" w:rsidDel="00000000" w:rsidP="00000000" w:rsidRDefault="00000000" w:rsidRPr="00000000" w14:paraId="00000114">
      <w:pPr>
        <w:pageBreakBefore w:val="0"/>
        <w:numPr>
          <w:ilvl w:val="0"/>
          <w:numId w:val="1"/>
        </w:numPr>
        <w:ind w:left="720" w:hanging="360"/>
        <w:rPr>
          <w:i w:val="1"/>
        </w:rPr>
      </w:pPr>
      <w:r w:rsidDel="00000000" w:rsidR="00000000" w:rsidRPr="00000000">
        <w:rPr>
          <w:i w:val="1"/>
          <w:rtl w:val="0"/>
        </w:rPr>
        <w:t xml:space="preserve">a</w:t>
      </w:r>
    </w:p>
    <w:p w:rsidR="00000000" w:rsidDel="00000000" w:rsidP="00000000" w:rsidRDefault="00000000" w:rsidRPr="00000000" w14:paraId="00000115">
      <w:pPr>
        <w:pageBreakBefore w:val="0"/>
        <w:numPr>
          <w:ilvl w:val="0"/>
          <w:numId w:val="1"/>
        </w:numPr>
        <w:ind w:left="720" w:hanging="360"/>
        <w:rPr>
          <w:i w:val="1"/>
        </w:rPr>
      </w:pPr>
      <w:r w:rsidDel="00000000" w:rsidR="00000000" w:rsidRPr="00000000">
        <w:rPr>
          <w:i w:val="1"/>
          <w:rtl w:val="0"/>
        </w:rPr>
        <w:t xml:space="preserve">se</w:t>
      </w:r>
    </w:p>
    <w:p w:rsidR="00000000" w:rsidDel="00000000" w:rsidP="00000000" w:rsidRDefault="00000000" w:rsidRPr="00000000" w14:paraId="00000116">
      <w:pPr>
        <w:pageBreakBefore w:val="0"/>
        <w:numPr>
          <w:ilvl w:val="0"/>
          <w:numId w:val="1"/>
        </w:numPr>
        <w:ind w:left="720" w:hanging="360"/>
        <w:rPr>
          <w:i w:val="1"/>
        </w:rPr>
      </w:pPr>
      <w:r w:rsidDel="00000000" w:rsidR="00000000" w:rsidRPr="00000000">
        <w:rPr>
          <w:i w:val="1"/>
          <w:rtl w:val="0"/>
        </w:rPr>
        <w:t xml:space="preserve">ulf</w:t>
      </w:r>
      <w:r w:rsidDel="00000000" w:rsidR="00000000" w:rsidRPr="00000000">
        <w:rPr>
          <w:rtl w:val="0"/>
        </w:rPr>
      </w:r>
    </w:p>
    <w:p w:rsidR="00000000" w:rsidDel="00000000" w:rsidP="00000000" w:rsidRDefault="00000000" w:rsidRPr="00000000" w14:paraId="00000117">
      <w:pPr>
        <w:pStyle w:val="Heading2"/>
        <w:pageBreakBefore w:val="0"/>
        <w:rPr/>
      </w:pPr>
      <w:bookmarkStart w:colFirst="0" w:colLast="0" w:name="_3gvwsn8j3gn" w:id="18"/>
      <w:bookmarkEnd w:id="18"/>
      <w:r w:rsidDel="00000000" w:rsidR="00000000" w:rsidRPr="00000000">
        <w:rPr>
          <w:rtl w:val="0"/>
        </w:rPr>
        <w:t xml:space="preserve">Ulf</w:t>
      </w:r>
    </w:p>
    <w:p w:rsidR="00000000" w:rsidDel="00000000" w:rsidP="00000000" w:rsidRDefault="00000000" w:rsidRPr="00000000" w14:paraId="00000118">
      <w:pPr>
        <w:pageBreakBefore w:val="0"/>
        <w:ind w:left="0" w:firstLine="0"/>
        <w:rPr/>
      </w:pPr>
      <w:r w:rsidDel="00000000" w:rsidR="00000000" w:rsidRPr="00000000">
        <w:rPr>
          <w:rtl w:val="0"/>
        </w:rPr>
        <w:t xml:space="preserve">Use 'ulf' when you want to say someone or something is 'from' somewhere, the word following it is understood to be a place.</w:t>
      </w:r>
    </w:p>
    <w:p w:rsidR="00000000" w:rsidDel="00000000" w:rsidP="00000000" w:rsidRDefault="00000000" w:rsidRPr="00000000" w14:paraId="00000119">
      <w:pPr>
        <w:pageBreakBefore w:val="0"/>
        <w:ind w:left="0" w:firstLine="0"/>
        <w:rPr>
          <w:color w:val="0000ff"/>
        </w:rPr>
      </w:pPr>
      <w:r w:rsidDel="00000000" w:rsidR="00000000" w:rsidRPr="00000000">
        <w:rPr>
          <w:color w:val="0000ff"/>
          <w:sz w:val="28"/>
          <w:szCs w:val="28"/>
          <w:rtl w:val="0"/>
        </w:rPr>
        <w:t xml:space="preserve">Ulf Examples</w:t>
      </w:r>
      <w:r w:rsidDel="00000000" w:rsidR="00000000" w:rsidRPr="00000000">
        <w:rPr>
          <w:rtl w:val="0"/>
        </w:rPr>
      </w:r>
    </w:p>
    <w:tbl>
      <w:tblPr>
        <w:tblStyle w:val="Table19"/>
        <w:tblW w:w="6960.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2550"/>
        <w:gridCol w:w="4410"/>
        <w:tblGridChange w:id="0">
          <w:tblGrid>
            <w:gridCol w:w="2550"/>
            <w:gridCol w:w="44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Ponisua ulf nefyl</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A pegasus of/from the clouds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Koukel ulf Rousa Pie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A cake from Pinkie Pie; a Pinkie Pie cake</w:t>
            </w:r>
          </w:p>
        </w:tc>
      </w:tr>
    </w:tbl>
    <w:p w:rsidR="00000000" w:rsidDel="00000000" w:rsidP="00000000" w:rsidRDefault="00000000" w:rsidRPr="00000000" w14:paraId="0000011E">
      <w:pPr>
        <w:pageBreakBefore w:val="0"/>
        <w:ind w:left="0" w:firstLine="0"/>
        <w:rPr/>
      </w:pPr>
      <w:r w:rsidDel="00000000" w:rsidR="00000000" w:rsidRPr="00000000">
        <w:rPr>
          <w:rtl w:val="0"/>
        </w:rPr>
        <w:t xml:space="preserve"> </w:t>
      </w:r>
    </w:p>
    <w:p w:rsidR="00000000" w:rsidDel="00000000" w:rsidP="00000000" w:rsidRDefault="00000000" w:rsidRPr="00000000" w14:paraId="0000011F">
      <w:pPr>
        <w:pStyle w:val="Heading2"/>
        <w:pageBreakBefore w:val="0"/>
        <w:rPr/>
      </w:pPr>
      <w:bookmarkStart w:colFirst="0" w:colLast="0" w:name="_lrcc6taidq6i" w:id="19"/>
      <w:bookmarkEnd w:id="19"/>
      <w:r w:rsidDel="00000000" w:rsidR="00000000" w:rsidRPr="00000000">
        <w:rPr>
          <w:rtl w:val="0"/>
        </w:rPr>
        <w:t xml:space="preserve">Se</w:t>
      </w:r>
    </w:p>
    <w:p w:rsidR="00000000" w:rsidDel="00000000" w:rsidP="00000000" w:rsidRDefault="00000000" w:rsidRPr="00000000" w14:paraId="00000120">
      <w:pPr>
        <w:pageBreakBefore w:val="0"/>
        <w:rPr/>
      </w:pPr>
      <w:r w:rsidDel="00000000" w:rsidR="00000000" w:rsidRPr="00000000">
        <w:rPr>
          <w:rtl w:val="0"/>
        </w:rPr>
        <w:t xml:space="preserve">Use 'se' when you want to say something "is of" something; or represents something. When it could practically be a name or part of a proper noun, use this. </w:t>
        <w:br w:type="textWrapping"/>
      </w:r>
    </w:p>
    <w:p w:rsidR="00000000" w:rsidDel="00000000" w:rsidP="00000000" w:rsidRDefault="00000000" w:rsidRPr="00000000" w14:paraId="00000121">
      <w:pPr>
        <w:pageBreakBefore w:val="0"/>
        <w:rPr>
          <w:color w:val="0000ff"/>
          <w:sz w:val="28"/>
          <w:szCs w:val="28"/>
        </w:rPr>
      </w:pPr>
      <w:r w:rsidDel="00000000" w:rsidR="00000000" w:rsidRPr="00000000">
        <w:rPr>
          <w:color w:val="0000ff"/>
          <w:sz w:val="28"/>
          <w:szCs w:val="28"/>
          <w:rtl w:val="0"/>
        </w:rPr>
        <w:t xml:space="preserve">Se Examples</w:t>
      </w:r>
    </w:p>
    <w:tbl>
      <w:tblPr>
        <w:tblStyle w:val="Table20"/>
        <w:tblW w:w="9360.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2625"/>
        <w:gridCol w:w="6735"/>
        <w:tblGridChange w:id="0">
          <w:tblGrid>
            <w:gridCol w:w="2625"/>
            <w:gridCol w:w="673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Elehemi Se Aedesan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The elements of harmony, i.e. the elements that are harmony</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Saelfum se Ponehenge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The temple of Ponehenge, i.e. the temple that is known casually as the one that is in Ponehenge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Vier Se Rijanaft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The Fire of Friendship; the fire that is associated with Friendship</w:t>
            </w:r>
          </w:p>
        </w:tc>
      </w:tr>
    </w:tbl>
    <w:p w:rsidR="00000000" w:rsidDel="00000000" w:rsidP="00000000" w:rsidRDefault="00000000" w:rsidRPr="00000000" w14:paraId="00000128">
      <w:pPr>
        <w:pageBreakBefore w:val="0"/>
        <w:ind w:left="0" w:firstLine="0"/>
        <w:rPr/>
      </w:pPr>
      <w:r w:rsidDel="00000000" w:rsidR="00000000" w:rsidRPr="00000000">
        <w:rPr>
          <w:rtl w:val="0"/>
        </w:rPr>
        <w:t xml:space="preserve"> </w:t>
      </w:r>
    </w:p>
    <w:p w:rsidR="00000000" w:rsidDel="00000000" w:rsidP="00000000" w:rsidRDefault="00000000" w:rsidRPr="00000000" w14:paraId="00000129">
      <w:pPr>
        <w:pStyle w:val="Heading2"/>
        <w:pageBreakBefore w:val="0"/>
        <w:rPr/>
      </w:pPr>
      <w:bookmarkStart w:colFirst="0" w:colLast="0" w:name="_shg2yqjsevaj" w:id="20"/>
      <w:bookmarkEnd w:id="20"/>
      <w:r w:rsidDel="00000000" w:rsidR="00000000" w:rsidRPr="00000000">
        <w:rPr>
          <w:rtl w:val="0"/>
        </w:rPr>
        <w:t xml:space="preserve">A</w:t>
      </w:r>
    </w:p>
    <w:p w:rsidR="00000000" w:rsidDel="00000000" w:rsidP="00000000" w:rsidRDefault="00000000" w:rsidRPr="00000000" w14:paraId="0000012A">
      <w:pPr>
        <w:pageBreakBefore w:val="0"/>
        <w:rPr>
          <w:color w:val="0000ff"/>
          <w:sz w:val="28"/>
          <w:szCs w:val="28"/>
        </w:rPr>
      </w:pPr>
      <w:r w:rsidDel="00000000" w:rsidR="00000000" w:rsidRPr="00000000">
        <w:rPr>
          <w:rtl w:val="0"/>
        </w:rPr>
        <w:t xml:space="preserve">Use 'a' for a general possession/relationship</w:t>
        <w:br w:type="textWrapping"/>
        <w:t xml:space="preserve"> </w:t>
        <w:br w:type="textWrapping"/>
      </w:r>
      <w:r w:rsidDel="00000000" w:rsidR="00000000" w:rsidRPr="00000000">
        <w:rPr>
          <w:color w:val="0000ff"/>
          <w:sz w:val="28"/>
          <w:szCs w:val="28"/>
          <w:rtl w:val="0"/>
        </w:rPr>
        <w:t xml:space="preserve">A Examples</w:t>
      </w:r>
    </w:p>
    <w:tbl>
      <w:tblPr>
        <w:tblStyle w:val="Table21"/>
        <w:tblW w:w="5790.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2805"/>
        <w:gridCol w:w="2985"/>
        <w:tblGridChange w:id="0">
          <w:tblGrid>
            <w:gridCol w:w="2805"/>
            <w:gridCol w:w="298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grimnek a foala firgendork</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the base of Foal Mountain</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vaengri a ponisua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wings of a pegasus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sz w:val="23"/>
                <w:szCs w:val="23"/>
                <w:highlight w:val="white"/>
                <w:rtl w:val="0"/>
              </w:rPr>
              <w:t xml:space="preserve">draome</w:t>
            </w:r>
            <w:r w:rsidDel="00000000" w:rsidR="00000000" w:rsidRPr="00000000">
              <w:rPr>
                <w:i w:val="1"/>
                <w:color w:val="0000ff"/>
                <w:rtl w:val="0"/>
              </w:rPr>
              <w:t xml:space="preserve"> a Ekwostria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a dream of Equestria</w:t>
            </w:r>
          </w:p>
        </w:tc>
      </w:tr>
    </w:tbl>
    <w:p w:rsidR="00000000" w:rsidDel="00000000" w:rsidP="00000000" w:rsidRDefault="00000000" w:rsidRPr="00000000" w14:paraId="00000131">
      <w:pPr>
        <w:pStyle w:val="Heading1"/>
        <w:pageBreakBefore w:val="0"/>
        <w:rPr>
          <w:color w:val="0000ff"/>
        </w:rPr>
      </w:pPr>
      <w:bookmarkStart w:colFirst="0" w:colLast="0" w:name="_6nt0x1ot9dw0" w:id="21"/>
      <w:bookmarkEnd w:id="21"/>
      <w:r w:rsidDel="00000000" w:rsidR="00000000" w:rsidRPr="00000000">
        <w:rPr>
          <w:b w:val="1"/>
          <w:rtl w:val="0"/>
        </w:rPr>
        <w:t xml:space="preserve">“This/That”</w:t>
      </w:r>
      <w:r w:rsidDel="00000000" w:rsidR="00000000" w:rsidRPr="00000000">
        <w:rPr>
          <w:rtl w:val="0"/>
        </w:rPr>
      </w:r>
    </w:p>
    <w:tbl>
      <w:tblPr>
        <w:tblStyle w:val="Table22"/>
        <w:tblW w:w="27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0"/>
        <w:gridCol w:w="1230"/>
        <w:tblGridChange w:id="0">
          <w:tblGrid>
            <w:gridCol w:w="1470"/>
            <w:gridCol w:w="12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2">
            <w:pPr>
              <w:pageBreakBefore w:val="0"/>
              <w:widowControl w:val="0"/>
              <w:spacing w:line="240" w:lineRule="auto"/>
              <w:rPr/>
            </w:pPr>
            <w:r w:rsidDel="00000000" w:rsidR="00000000" w:rsidRPr="00000000">
              <w:rPr>
                <w:i w:val="1"/>
                <w:color w:val="0000ff"/>
                <w:rtl w:val="0"/>
              </w:rPr>
              <w:t xml:space="preserve">vys </w:t>
            </w:r>
            <w:r w:rsidDel="00000000" w:rsidR="00000000" w:rsidRPr="00000000">
              <w:rPr>
                <w:rtl w:val="0"/>
              </w:rPr>
              <w:t xml:space="preserve">this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pageBreakBefore w:val="0"/>
              <w:widowControl w:val="0"/>
              <w:spacing w:line="240" w:lineRule="auto"/>
              <w:rPr/>
            </w:pPr>
            <w:r w:rsidDel="00000000" w:rsidR="00000000" w:rsidRPr="00000000">
              <w:rPr>
                <w:i w:val="1"/>
                <w:color w:val="0000ff"/>
                <w:rtl w:val="0"/>
              </w:rPr>
              <w:t xml:space="preserve">vysi </w:t>
            </w:r>
            <w:r w:rsidDel="00000000" w:rsidR="00000000" w:rsidRPr="00000000">
              <w:rPr>
                <w:rtl w:val="0"/>
              </w:rPr>
              <w:t xml:space="preserve">these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4">
            <w:pPr>
              <w:pageBreakBefore w:val="0"/>
              <w:widowControl w:val="0"/>
              <w:spacing w:line="240" w:lineRule="auto"/>
              <w:rPr/>
            </w:pPr>
            <w:r w:rsidDel="00000000" w:rsidR="00000000" w:rsidRPr="00000000">
              <w:rPr>
                <w:i w:val="1"/>
                <w:color w:val="0000ff"/>
                <w:rtl w:val="0"/>
              </w:rPr>
              <w:t xml:space="preserve">tryn</w:t>
            </w:r>
            <w:r w:rsidDel="00000000" w:rsidR="00000000" w:rsidRPr="00000000">
              <w:rPr>
                <w:color w:val="0000ff"/>
                <w:rtl w:val="0"/>
              </w:rPr>
              <w:t xml:space="preserve"> </w:t>
            </w:r>
            <w:r w:rsidDel="00000000" w:rsidR="00000000" w:rsidRPr="00000000">
              <w:rPr>
                <w:rtl w:val="0"/>
              </w:rPr>
              <w:t xml:space="preserve">that</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pageBreakBefore w:val="0"/>
              <w:widowControl w:val="0"/>
              <w:spacing w:line="240" w:lineRule="auto"/>
              <w:rPr/>
            </w:pPr>
            <w:r w:rsidDel="00000000" w:rsidR="00000000" w:rsidRPr="00000000">
              <w:rPr>
                <w:i w:val="1"/>
                <w:color w:val="0000ff"/>
                <w:rtl w:val="0"/>
              </w:rPr>
              <w:t xml:space="preserve">tryni</w:t>
            </w:r>
            <w:r w:rsidDel="00000000" w:rsidR="00000000" w:rsidRPr="00000000">
              <w:rPr>
                <w:color w:val="0000ff"/>
                <w:rtl w:val="0"/>
              </w:rPr>
              <w:t xml:space="preserve"> </w:t>
            </w:r>
            <w:r w:rsidDel="00000000" w:rsidR="00000000" w:rsidRPr="00000000">
              <w:rPr>
                <w:rtl w:val="0"/>
              </w:rPr>
              <w:t xml:space="preserve">those</w:t>
            </w:r>
          </w:p>
        </w:tc>
      </w:tr>
    </w:tbl>
    <w:p w:rsidR="00000000" w:rsidDel="00000000" w:rsidP="00000000" w:rsidRDefault="00000000" w:rsidRPr="00000000" w14:paraId="00000136">
      <w:pPr>
        <w:pageBreakBefore w:val="0"/>
        <w:rPr/>
      </w:pPr>
      <w:r w:rsidDel="00000000" w:rsidR="00000000" w:rsidRPr="00000000">
        <w:rPr>
          <w:rtl w:val="0"/>
        </w:rPr>
        <w:t xml:space="preserve">These can be used alone or before a noun.</w:t>
      </w:r>
    </w:p>
    <w:p w:rsidR="00000000" w:rsidDel="00000000" w:rsidP="00000000" w:rsidRDefault="00000000" w:rsidRPr="00000000" w14:paraId="00000137">
      <w:pPr>
        <w:pStyle w:val="Heading3"/>
        <w:pageBreakBefore w:val="0"/>
        <w:rPr>
          <w:color w:val="0000ff"/>
        </w:rPr>
      </w:pPr>
      <w:bookmarkStart w:colFirst="0" w:colLast="0" w:name="_rim12gf3n1wr" w:id="22"/>
      <w:bookmarkEnd w:id="22"/>
      <w:r w:rsidDel="00000000" w:rsidR="00000000" w:rsidRPr="00000000">
        <w:rPr>
          <w:color w:val="0000ff"/>
          <w:rtl w:val="0"/>
        </w:rPr>
        <w:t xml:space="preserve">This/That Examples</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8">
            <w:pPr>
              <w:pageBreakBefore w:val="0"/>
              <w:widowControl w:val="0"/>
              <w:spacing w:line="240" w:lineRule="auto"/>
              <w:rPr>
                <w:b w:val="1"/>
              </w:rPr>
            </w:pPr>
            <w:r w:rsidDel="00000000" w:rsidR="00000000" w:rsidRPr="00000000">
              <w:rPr>
                <w:b w:val="1"/>
                <w:rtl w:val="0"/>
              </w:rPr>
              <w:t xml:space="preserve">Old Ponish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139">
            <w:pPr>
              <w:pageBreakBefore w:val="0"/>
              <w:widowControl w:val="0"/>
              <w:spacing w:line="240" w:lineRule="auto"/>
              <w:rPr>
                <w:b w:val="1"/>
              </w:rPr>
            </w:pPr>
            <w:r w:rsidDel="00000000" w:rsidR="00000000" w:rsidRPr="00000000">
              <w:rPr>
                <w:b w:val="1"/>
                <w:rtl w:val="0"/>
              </w:rPr>
              <w:t xml:space="preserve">Translation</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A">
            <w:pPr>
              <w:pageBreakBefore w:val="0"/>
              <w:widowControl w:val="0"/>
              <w:spacing w:line="240" w:lineRule="auto"/>
              <w:rPr>
                <w:i w:val="1"/>
                <w:color w:val="0000ff"/>
              </w:rPr>
            </w:pPr>
            <w:r w:rsidDel="00000000" w:rsidR="00000000" w:rsidRPr="00000000">
              <w:rPr>
                <w:i w:val="1"/>
                <w:color w:val="0000ff"/>
                <w:rtl w:val="0"/>
              </w:rPr>
              <w:t xml:space="preserve">Vys Ekwostria.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pageBreakBefore w:val="0"/>
              <w:widowControl w:val="0"/>
              <w:spacing w:line="240" w:lineRule="auto"/>
              <w:rPr>
                <w:color w:val="0000ff"/>
              </w:rPr>
            </w:pPr>
            <w:r w:rsidDel="00000000" w:rsidR="00000000" w:rsidRPr="00000000">
              <w:rPr>
                <w:color w:val="0000ff"/>
                <w:rtl w:val="0"/>
              </w:rPr>
              <w:t xml:space="preserve">This is Equestria.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C">
            <w:pPr>
              <w:pageBreakBefore w:val="0"/>
              <w:widowControl w:val="0"/>
              <w:spacing w:line="240" w:lineRule="auto"/>
              <w:rPr>
                <w:i w:val="1"/>
                <w:color w:val="0000ff"/>
              </w:rPr>
            </w:pPr>
            <w:r w:rsidDel="00000000" w:rsidR="00000000" w:rsidRPr="00000000">
              <w:rPr>
                <w:i w:val="1"/>
                <w:color w:val="0000ff"/>
                <w:rtl w:val="0"/>
              </w:rPr>
              <w:t xml:space="preserve">Tryni ighth bouki</w:t>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pageBreakBefore w:val="0"/>
              <w:widowControl w:val="0"/>
              <w:spacing w:line="240" w:lineRule="auto"/>
              <w:rPr>
                <w:color w:val="0000ff"/>
              </w:rPr>
            </w:pPr>
            <w:r w:rsidDel="00000000" w:rsidR="00000000" w:rsidRPr="00000000">
              <w:rPr>
                <w:color w:val="0000ff"/>
                <w:rtl w:val="0"/>
              </w:rPr>
              <w:t xml:space="preserve">Those are my books.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E">
            <w:pPr>
              <w:pageBreakBefore w:val="0"/>
              <w:widowControl w:val="0"/>
              <w:spacing w:line="240" w:lineRule="auto"/>
              <w:rPr>
                <w:i w:val="1"/>
                <w:color w:val="0000ff"/>
              </w:rPr>
            </w:pPr>
            <w:r w:rsidDel="00000000" w:rsidR="00000000" w:rsidRPr="00000000">
              <w:rPr>
                <w:i w:val="1"/>
                <w:color w:val="0000ff"/>
                <w:rtl w:val="0"/>
              </w:rPr>
              <w:t xml:space="preserve">Vysi rijani estrasi.</w:t>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pageBreakBefore w:val="0"/>
              <w:widowControl w:val="0"/>
              <w:spacing w:line="240" w:lineRule="auto"/>
              <w:rPr>
                <w:color w:val="0000ff"/>
              </w:rPr>
            </w:pPr>
            <w:r w:rsidDel="00000000" w:rsidR="00000000" w:rsidRPr="00000000">
              <w:rPr>
                <w:color w:val="0000ff"/>
                <w:rtl w:val="0"/>
              </w:rPr>
              <w:t xml:space="preserve">These friends are sisters.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0">
            <w:pPr>
              <w:pageBreakBefore w:val="0"/>
              <w:widowControl w:val="0"/>
              <w:spacing w:line="240" w:lineRule="auto"/>
              <w:rPr>
                <w:i w:val="1"/>
                <w:color w:val="0000ff"/>
              </w:rPr>
            </w:pPr>
            <w:r w:rsidDel="00000000" w:rsidR="00000000" w:rsidRPr="00000000">
              <w:rPr>
                <w:i w:val="1"/>
                <w:color w:val="0000ff"/>
                <w:rtl w:val="0"/>
              </w:rPr>
              <w:t xml:space="preserve">Tryn aeppal ighth.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pageBreakBefore w:val="0"/>
              <w:widowControl w:val="0"/>
              <w:spacing w:line="240" w:lineRule="auto"/>
              <w:rPr>
                <w:color w:val="0000ff"/>
              </w:rPr>
            </w:pPr>
            <w:r w:rsidDel="00000000" w:rsidR="00000000" w:rsidRPr="00000000">
              <w:rPr>
                <w:color w:val="0000ff"/>
                <w:rtl w:val="0"/>
              </w:rPr>
              <w:t xml:space="preserve">That apple is mine.</w:t>
            </w:r>
          </w:p>
        </w:tc>
      </w:tr>
    </w:tbl>
    <w:p w:rsidR="00000000" w:rsidDel="00000000" w:rsidP="00000000" w:rsidRDefault="00000000" w:rsidRPr="00000000" w14:paraId="00000142">
      <w:pPr>
        <w:pStyle w:val="Heading1"/>
        <w:pageBreakBefore w:val="0"/>
        <w:rPr/>
      </w:pPr>
      <w:bookmarkStart w:colFirst="0" w:colLast="0" w:name="_xoa19qng7n8n" w:id="23"/>
      <w:bookmarkEnd w:id="23"/>
      <w:r w:rsidDel="00000000" w:rsidR="00000000" w:rsidRPr="00000000">
        <w:rPr>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143">
      <w:pPr>
        <w:pStyle w:val="Heading1"/>
        <w:pageBreakBefore w:val="0"/>
        <w:rPr>
          <w:b w:val="1"/>
        </w:rPr>
      </w:pPr>
      <w:bookmarkStart w:colFirst="0" w:colLast="0" w:name="_wyqbjw4o00k7" w:id="24"/>
      <w:bookmarkEnd w:id="24"/>
      <w:r w:rsidDel="00000000" w:rsidR="00000000" w:rsidRPr="00000000">
        <w:rPr>
          <w:b w:val="1"/>
          <w:rtl w:val="0"/>
        </w:rPr>
        <w:t xml:space="preserve">Adjectives / Adverbs</w:t>
      </w:r>
    </w:p>
    <w:p w:rsidR="00000000" w:rsidDel="00000000" w:rsidP="00000000" w:rsidRDefault="00000000" w:rsidRPr="00000000" w14:paraId="00000144">
      <w:pPr>
        <w:pageBreakBefore w:val="0"/>
        <w:rPr/>
      </w:pPr>
      <w:r w:rsidDel="00000000" w:rsidR="00000000" w:rsidRPr="00000000">
        <w:rPr>
          <w:rtl w:val="0"/>
        </w:rPr>
        <w:t xml:space="preserve">Adjectives normally go before the noun they modify.</w:t>
      </w:r>
    </w:p>
    <w:p w:rsidR="00000000" w:rsidDel="00000000" w:rsidP="00000000" w:rsidRDefault="00000000" w:rsidRPr="00000000" w14:paraId="00000145">
      <w:pPr>
        <w:pageBreakBefore w:val="0"/>
        <w:rPr>
          <w:color w:val="0000ff"/>
        </w:rPr>
      </w:pPr>
      <w:r w:rsidDel="00000000" w:rsidR="00000000" w:rsidRPr="00000000">
        <w:rPr>
          <w:color w:val="0000ff"/>
          <w:rtl w:val="0"/>
        </w:rPr>
        <w:br w:type="textWrapping"/>
      </w:r>
      <w:r w:rsidDel="00000000" w:rsidR="00000000" w:rsidRPr="00000000">
        <w:rPr>
          <w:color w:val="0000ff"/>
          <w:sz w:val="28"/>
          <w:szCs w:val="28"/>
          <w:rtl w:val="0"/>
        </w:rPr>
        <w:t xml:space="preserve">Adjective Placement Example</w:t>
      </w:r>
      <w:r w:rsidDel="00000000" w:rsidR="00000000" w:rsidRPr="00000000">
        <w:rPr>
          <w:color w:val="0000ff"/>
          <w:rtl w:val="0"/>
        </w:rPr>
        <w:t xml:space="preserve"> </w:t>
      </w:r>
    </w:p>
    <w:tbl>
      <w:tblPr>
        <w:tblStyle w:val="Table24"/>
        <w:tblW w:w="4485.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2220"/>
        <w:gridCol w:w="2265"/>
        <w:tblGridChange w:id="0">
          <w:tblGrid>
            <w:gridCol w:w="2220"/>
            <w:gridCol w:w="226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Ighth min poni</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My little pony</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Kult gweftim gwend</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A cold wind blowing</w:t>
            </w:r>
          </w:p>
        </w:tc>
      </w:tr>
    </w:tbl>
    <w:p w:rsidR="00000000" w:rsidDel="00000000" w:rsidP="00000000" w:rsidRDefault="00000000" w:rsidRPr="00000000" w14:paraId="0000014A">
      <w:pPr>
        <w:pageBreakBefore w:val="0"/>
        <w:ind w:left="0" w:firstLine="0"/>
        <w:rPr/>
      </w:pPr>
      <w:r w:rsidDel="00000000" w:rsidR="00000000" w:rsidRPr="00000000">
        <w:rPr>
          <w:rtl w:val="0"/>
        </w:rPr>
        <w:t xml:space="preserve"> </w:t>
        <w:br w:type="textWrapping"/>
        <w:t xml:space="preserve">Adverbs normally go after the verb they modify.</w:t>
      </w:r>
    </w:p>
    <w:p w:rsidR="00000000" w:rsidDel="00000000" w:rsidP="00000000" w:rsidRDefault="00000000" w:rsidRPr="00000000" w14:paraId="0000014B">
      <w:pPr>
        <w:pageBreakBefore w:val="0"/>
        <w:ind w:left="0" w:firstLine="0"/>
        <w:rPr>
          <w:color w:val="0000ff"/>
          <w:sz w:val="28"/>
          <w:szCs w:val="28"/>
        </w:rPr>
      </w:pPr>
      <w:r w:rsidDel="00000000" w:rsidR="00000000" w:rsidRPr="00000000">
        <w:rPr>
          <w:color w:val="0000ff"/>
          <w:sz w:val="28"/>
          <w:szCs w:val="28"/>
          <w:rtl w:val="0"/>
        </w:rPr>
        <w:t xml:space="preserve">Adverb Placement Example</w:t>
      </w:r>
    </w:p>
    <w:tbl>
      <w:tblPr>
        <w:tblStyle w:val="Table25"/>
        <w:tblW w:w="3945.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2115"/>
        <w:gridCol w:w="1830"/>
        <w:tblGridChange w:id="0">
          <w:tblGrid>
            <w:gridCol w:w="2115"/>
            <w:gridCol w:w="183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trotte alnon.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 walk alone.</w:t>
            </w:r>
          </w:p>
        </w:tc>
      </w:tr>
    </w:tbl>
    <w:p w:rsidR="00000000" w:rsidDel="00000000" w:rsidP="00000000" w:rsidRDefault="00000000" w:rsidRPr="00000000" w14:paraId="0000014E">
      <w:pPr>
        <w:pStyle w:val="Heading1"/>
        <w:pageBreakBefore w:val="0"/>
        <w:rPr>
          <w:b w:val="1"/>
        </w:rPr>
      </w:pPr>
      <w:bookmarkStart w:colFirst="0" w:colLast="0" w:name="_xovozg20ugtz" w:id="25"/>
      <w:bookmarkEnd w:id="25"/>
      <w:r w:rsidDel="00000000" w:rsidR="00000000" w:rsidRPr="00000000">
        <w:rPr>
          <w:b w:val="1"/>
          <w:rtl w:val="0"/>
        </w:rPr>
        <w:t xml:space="preserve">Superlatives</w:t>
      </w:r>
    </w:p>
    <w:p w:rsidR="00000000" w:rsidDel="00000000" w:rsidP="00000000" w:rsidRDefault="00000000" w:rsidRPr="00000000" w14:paraId="0000014F">
      <w:pPr>
        <w:pageBreakBefore w:val="0"/>
        <w:rPr/>
      </w:pPr>
      <w:r w:rsidDel="00000000" w:rsidR="00000000" w:rsidRPr="00000000">
        <w:rPr>
          <w:rtl w:val="0"/>
        </w:rPr>
        <w:t xml:space="preserve">To form a superlative you add either -mest (most) or -min (least) to the end of a noun or adjective.</w:t>
        <w:br w:type="textWrapping"/>
        <w:t xml:space="preserve"> </w:t>
      </w:r>
    </w:p>
    <w:p w:rsidR="00000000" w:rsidDel="00000000" w:rsidP="00000000" w:rsidRDefault="00000000" w:rsidRPr="00000000" w14:paraId="00000150">
      <w:pPr>
        <w:pageBreakBefore w:val="0"/>
        <w:rPr>
          <w:color w:val="0000ff"/>
          <w:sz w:val="28"/>
          <w:szCs w:val="28"/>
        </w:rPr>
      </w:pPr>
      <w:r w:rsidDel="00000000" w:rsidR="00000000" w:rsidRPr="00000000">
        <w:rPr>
          <w:color w:val="0000ff"/>
          <w:sz w:val="28"/>
          <w:szCs w:val="28"/>
          <w:rtl w:val="0"/>
        </w:rPr>
        <w:t xml:space="preserve">Superlative Examples</w:t>
      </w:r>
    </w:p>
    <w:p w:rsidR="00000000" w:rsidDel="00000000" w:rsidP="00000000" w:rsidRDefault="00000000" w:rsidRPr="00000000" w14:paraId="00000151">
      <w:pPr>
        <w:pageBreakBefore w:val="0"/>
        <w:rPr>
          <w:sz w:val="16"/>
          <w:szCs w:val="16"/>
        </w:rPr>
      </w:pPr>
      <w:r w:rsidDel="00000000" w:rsidR="00000000" w:rsidRPr="00000000">
        <w:rPr>
          <w:sz w:val="16"/>
          <w:szCs w:val="16"/>
          <w:rtl w:val="0"/>
        </w:rPr>
        <w:t xml:space="preserve">Vocabulary Note: alt = age, faer = pretty, rath = red, rijanan = friendly</w:t>
      </w:r>
    </w:p>
    <w:tbl>
      <w:tblPr>
        <w:tblStyle w:val="Table26"/>
        <w:tblW w:w="9360.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2175"/>
        <w:gridCol w:w="7185"/>
        <w:tblGridChange w:id="0">
          <w:tblGrid>
            <w:gridCol w:w="2175"/>
            <w:gridCol w:w="718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2">
            <w:pPr>
              <w:pageBreakBefore w:val="0"/>
              <w:widowControl w:val="0"/>
              <w:spacing w:line="240" w:lineRule="auto"/>
              <w:rPr>
                <w:b w:val="1"/>
                <w:color w:val="0000ff"/>
              </w:rPr>
            </w:pPr>
            <w:r w:rsidDel="00000000" w:rsidR="00000000" w:rsidRPr="00000000">
              <w:rPr>
                <w:b w:val="1"/>
                <w:color w:val="0000ff"/>
                <w:rtl w:val="0"/>
              </w:rPr>
              <w:t xml:space="preserve">Old Ponish</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3">
            <w:pPr>
              <w:pageBreakBefore w:val="0"/>
              <w:widowControl w:val="0"/>
              <w:spacing w:line="240" w:lineRule="auto"/>
              <w:rPr>
                <w:b w:val="1"/>
                <w:color w:val="0000ff"/>
              </w:rPr>
            </w:pPr>
            <w:r w:rsidDel="00000000" w:rsidR="00000000" w:rsidRPr="00000000">
              <w:rPr>
                <w:b w:val="1"/>
                <w:color w:val="0000ff"/>
                <w:rtl w:val="0"/>
              </w:rPr>
              <w:t xml:space="preserve">English Translation (Literal meaning)</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4">
            <w:pPr>
              <w:pageBreakBefore w:val="0"/>
              <w:widowControl w:val="0"/>
              <w:spacing w:line="240" w:lineRule="auto"/>
              <w:rPr>
                <w:i w:val="1"/>
                <w:color w:val="0000ff"/>
              </w:rPr>
            </w:pPr>
            <w:r w:rsidDel="00000000" w:rsidR="00000000" w:rsidRPr="00000000">
              <w:rPr>
                <w:i w:val="1"/>
                <w:color w:val="0000ff"/>
                <w:rtl w:val="0"/>
              </w:rPr>
              <w:t xml:space="preserve">altmin estra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5">
            <w:pPr>
              <w:pageBreakBefore w:val="0"/>
              <w:widowControl w:val="0"/>
              <w:spacing w:line="240" w:lineRule="auto"/>
              <w:rPr>
                <w:color w:val="0000ff"/>
              </w:rPr>
            </w:pPr>
            <w:r w:rsidDel="00000000" w:rsidR="00000000" w:rsidRPr="00000000">
              <w:rPr>
                <w:color w:val="0000ff"/>
                <w:rtl w:val="0"/>
              </w:rPr>
              <w:t xml:space="preserve">youngest sister (age-least sister)</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6">
            <w:pPr>
              <w:pageBreakBefore w:val="0"/>
              <w:widowControl w:val="0"/>
              <w:spacing w:line="240" w:lineRule="auto"/>
              <w:rPr>
                <w:i w:val="1"/>
                <w:color w:val="0000ff"/>
              </w:rPr>
            </w:pPr>
            <w:r w:rsidDel="00000000" w:rsidR="00000000" w:rsidRPr="00000000">
              <w:rPr>
                <w:i w:val="1"/>
                <w:color w:val="0000ff"/>
                <w:rtl w:val="0"/>
              </w:rPr>
              <w:t xml:space="preserve">altmest unikeran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7">
            <w:pPr>
              <w:pageBreakBefore w:val="0"/>
              <w:widowControl w:val="0"/>
              <w:spacing w:line="240" w:lineRule="auto"/>
              <w:rPr>
                <w:color w:val="0000ff"/>
              </w:rPr>
            </w:pPr>
            <w:r w:rsidDel="00000000" w:rsidR="00000000" w:rsidRPr="00000000">
              <w:rPr>
                <w:color w:val="0000ff"/>
                <w:rtl w:val="0"/>
              </w:rPr>
              <w:t xml:space="preserve">oldest unicorn (age-most unicorn)</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8">
            <w:pPr>
              <w:pageBreakBefore w:val="0"/>
              <w:widowControl w:val="0"/>
              <w:spacing w:line="240" w:lineRule="auto"/>
              <w:rPr>
                <w:i w:val="1"/>
                <w:color w:val="0000ff"/>
              </w:rPr>
            </w:pPr>
            <w:r w:rsidDel="00000000" w:rsidR="00000000" w:rsidRPr="00000000">
              <w:rPr>
                <w:i w:val="1"/>
                <w:color w:val="0000ff"/>
                <w:rtl w:val="0"/>
              </w:rPr>
              <w:t xml:space="preserve">faermest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9">
            <w:pPr>
              <w:pageBreakBefore w:val="0"/>
              <w:widowControl w:val="0"/>
              <w:spacing w:line="240" w:lineRule="auto"/>
              <w:rPr>
                <w:color w:val="0000ff"/>
              </w:rPr>
            </w:pPr>
            <w:r w:rsidDel="00000000" w:rsidR="00000000" w:rsidRPr="00000000">
              <w:rPr>
                <w:color w:val="0000ff"/>
                <w:rtl w:val="0"/>
              </w:rPr>
              <w:t xml:space="preserve">prettiest (pretty-most)</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A">
            <w:pPr>
              <w:pageBreakBefore w:val="0"/>
              <w:widowControl w:val="0"/>
              <w:spacing w:line="240" w:lineRule="auto"/>
              <w:rPr>
                <w:i w:val="1"/>
                <w:color w:val="0000ff"/>
              </w:rPr>
            </w:pPr>
            <w:r w:rsidDel="00000000" w:rsidR="00000000" w:rsidRPr="00000000">
              <w:rPr>
                <w:i w:val="1"/>
                <w:color w:val="0000ff"/>
                <w:rtl w:val="0"/>
              </w:rPr>
              <w:t xml:space="preserve">rathmest aeppala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B">
            <w:pPr>
              <w:pageBreakBefore w:val="0"/>
              <w:widowControl w:val="0"/>
              <w:spacing w:line="240" w:lineRule="auto"/>
              <w:rPr>
                <w:color w:val="0000ff"/>
              </w:rPr>
            </w:pPr>
            <w:r w:rsidDel="00000000" w:rsidR="00000000" w:rsidRPr="00000000">
              <w:rPr>
                <w:color w:val="0000ff"/>
                <w:rtl w:val="0"/>
              </w:rPr>
              <w:t xml:space="preserve">reddest apple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C">
            <w:pPr>
              <w:pageBreakBefore w:val="0"/>
              <w:widowControl w:val="0"/>
              <w:spacing w:line="240" w:lineRule="auto"/>
              <w:rPr>
                <w:i w:val="1"/>
                <w:color w:val="0000ff"/>
              </w:rPr>
            </w:pPr>
            <w:r w:rsidDel="00000000" w:rsidR="00000000" w:rsidRPr="00000000">
              <w:rPr>
                <w:i w:val="1"/>
                <w:color w:val="0000ff"/>
                <w:rtl w:val="0"/>
              </w:rPr>
              <w:t xml:space="preserve">rijananmin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D">
            <w:pPr>
              <w:pageBreakBefore w:val="0"/>
              <w:widowControl w:val="0"/>
              <w:spacing w:line="240" w:lineRule="auto"/>
              <w:rPr>
                <w:color w:val="0000ff"/>
              </w:rPr>
            </w:pPr>
            <w:r w:rsidDel="00000000" w:rsidR="00000000" w:rsidRPr="00000000">
              <w:rPr>
                <w:color w:val="0000ff"/>
                <w:rtl w:val="0"/>
              </w:rPr>
              <w:t xml:space="preserve">least friendly</w:t>
            </w:r>
          </w:p>
        </w:tc>
      </w:tr>
    </w:tbl>
    <w:p w:rsidR="00000000" w:rsidDel="00000000" w:rsidP="00000000" w:rsidRDefault="00000000" w:rsidRPr="00000000" w14:paraId="0000015E">
      <w:pPr>
        <w:pStyle w:val="Heading1"/>
        <w:pageBreakBefore w:val="0"/>
        <w:rPr/>
      </w:pPr>
      <w:bookmarkStart w:colFirst="0" w:colLast="0" w:name="_zce6evwtpzd2" w:id="26"/>
      <w:bookmarkEnd w:id="26"/>
      <w:r w:rsidDel="00000000" w:rsidR="00000000" w:rsidRPr="00000000">
        <w:rPr>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15F">
      <w:pPr>
        <w:pStyle w:val="Heading1"/>
        <w:pageBreakBefore w:val="0"/>
        <w:rPr>
          <w:b w:val="1"/>
        </w:rPr>
      </w:pPr>
      <w:bookmarkStart w:colFirst="0" w:colLast="0" w:name="_3hstfjc31ufn" w:id="27"/>
      <w:bookmarkEnd w:id="27"/>
      <w:r w:rsidDel="00000000" w:rsidR="00000000" w:rsidRPr="00000000">
        <w:rPr>
          <w:b w:val="1"/>
          <w:rtl w:val="0"/>
        </w:rPr>
        <w:t xml:space="preserve">Comparatives</w:t>
      </w:r>
    </w:p>
    <w:p w:rsidR="00000000" w:rsidDel="00000000" w:rsidP="00000000" w:rsidRDefault="00000000" w:rsidRPr="00000000" w14:paraId="00000160">
      <w:pPr>
        <w:pageBreakBefore w:val="0"/>
        <w:rPr/>
      </w:pPr>
      <w:r w:rsidDel="00000000" w:rsidR="00000000" w:rsidRPr="00000000">
        <w:rPr>
          <w:rtl w:val="0"/>
        </w:rPr>
        <w:t xml:space="preserve">To form a comparative you add either -mar (more) or -les (less) to the end of a noun or adjective. Mar is from the word ‘maror’ meaning ‘more, greater, stronger’ and Les is from the ‘lesen’ meaning ‘to make less, to diminish, to reduce’.  </w:t>
      </w:r>
    </w:p>
    <w:p w:rsidR="00000000" w:rsidDel="00000000" w:rsidP="00000000" w:rsidRDefault="00000000" w:rsidRPr="00000000" w14:paraId="00000161">
      <w:pPr>
        <w:pageBreakBefore w:val="0"/>
        <w:rPr/>
      </w:pPr>
      <w:r w:rsidDel="00000000" w:rsidR="00000000" w:rsidRPr="00000000">
        <w:rPr>
          <w:rtl w:val="0"/>
        </w:rPr>
      </w:r>
    </w:p>
    <w:p w:rsidR="00000000" w:rsidDel="00000000" w:rsidP="00000000" w:rsidRDefault="00000000" w:rsidRPr="00000000" w14:paraId="00000162">
      <w:pPr>
        <w:pStyle w:val="Heading3"/>
        <w:pageBreakBefore w:val="0"/>
        <w:rPr>
          <w:color w:val="0000ff"/>
        </w:rPr>
      </w:pPr>
      <w:bookmarkStart w:colFirst="0" w:colLast="0" w:name="_eppc7lmyf01" w:id="28"/>
      <w:bookmarkEnd w:id="28"/>
      <w:r w:rsidDel="00000000" w:rsidR="00000000" w:rsidRPr="00000000">
        <w:rPr>
          <w:color w:val="0000ff"/>
          <w:rtl w:val="0"/>
        </w:rPr>
        <w:t xml:space="preserve">Comparative Examples</w:t>
      </w:r>
    </w:p>
    <w:p w:rsidR="00000000" w:rsidDel="00000000" w:rsidP="00000000" w:rsidRDefault="00000000" w:rsidRPr="00000000" w14:paraId="00000163">
      <w:pPr>
        <w:pageBreakBefore w:val="0"/>
        <w:rPr>
          <w:color w:val="0000ff"/>
          <w:sz w:val="16"/>
          <w:szCs w:val="16"/>
        </w:rPr>
      </w:pPr>
      <w:r w:rsidDel="00000000" w:rsidR="00000000" w:rsidRPr="00000000">
        <w:rPr>
          <w:color w:val="0000ff"/>
          <w:sz w:val="16"/>
          <w:szCs w:val="16"/>
          <w:rtl w:val="0"/>
        </w:rPr>
        <w:t xml:space="preserve">Vocabulary Note: raren = rare, onesctemar = honest</w:t>
      </w:r>
    </w:p>
    <w:tbl>
      <w:tblPr>
        <w:tblStyle w:val="Table27"/>
        <w:tblW w:w="3210.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1650"/>
        <w:gridCol w:w="1560"/>
        <w:tblGridChange w:id="0">
          <w:tblGrid>
            <w:gridCol w:w="1650"/>
            <w:gridCol w:w="156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4">
            <w:pPr>
              <w:pageBreakBefore w:val="0"/>
              <w:widowControl w:val="0"/>
              <w:spacing w:line="240" w:lineRule="auto"/>
              <w:rPr>
                <w:i w:val="1"/>
                <w:color w:val="0000ff"/>
              </w:rPr>
            </w:pPr>
            <w:r w:rsidDel="00000000" w:rsidR="00000000" w:rsidRPr="00000000">
              <w:rPr>
                <w:i w:val="1"/>
                <w:color w:val="0000ff"/>
                <w:rtl w:val="0"/>
              </w:rPr>
              <w:t xml:space="preserve">rarenles</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5">
            <w:pPr>
              <w:pageBreakBefore w:val="0"/>
              <w:widowControl w:val="0"/>
              <w:spacing w:line="240" w:lineRule="auto"/>
              <w:rPr>
                <w:color w:val="0000ff"/>
              </w:rPr>
            </w:pPr>
            <w:r w:rsidDel="00000000" w:rsidR="00000000" w:rsidRPr="00000000">
              <w:rPr>
                <w:color w:val="0000ff"/>
                <w:rtl w:val="0"/>
              </w:rPr>
              <w:t xml:space="preserve">less rare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6">
            <w:pPr>
              <w:pageBreakBefore w:val="0"/>
              <w:widowControl w:val="0"/>
              <w:spacing w:line="240" w:lineRule="auto"/>
              <w:rPr>
                <w:i w:val="1"/>
                <w:color w:val="0000ff"/>
              </w:rPr>
            </w:pPr>
            <w:r w:rsidDel="00000000" w:rsidR="00000000" w:rsidRPr="00000000">
              <w:rPr>
                <w:i w:val="1"/>
                <w:color w:val="0000ff"/>
                <w:rtl w:val="0"/>
              </w:rPr>
              <w:t xml:space="preserve">onesctemar</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7">
            <w:pPr>
              <w:pageBreakBefore w:val="0"/>
              <w:widowControl w:val="0"/>
              <w:spacing w:line="240" w:lineRule="auto"/>
              <w:rPr>
                <w:color w:val="0000ff"/>
              </w:rPr>
            </w:pPr>
            <w:r w:rsidDel="00000000" w:rsidR="00000000" w:rsidRPr="00000000">
              <w:rPr>
                <w:color w:val="0000ff"/>
                <w:rtl w:val="0"/>
              </w:rPr>
              <w:t xml:space="preserve">more honest</w:t>
            </w:r>
          </w:p>
        </w:tc>
      </w:tr>
    </w:tbl>
    <w:p w:rsidR="00000000" w:rsidDel="00000000" w:rsidP="00000000" w:rsidRDefault="00000000" w:rsidRPr="00000000" w14:paraId="00000168">
      <w:pPr>
        <w:pStyle w:val="Heading1"/>
        <w:pageBreakBefore w:val="0"/>
        <w:rPr/>
      </w:pPr>
      <w:bookmarkStart w:colFirst="0" w:colLast="0" w:name="_u4qvrgoi9lpz" w:id="29"/>
      <w:bookmarkEnd w:id="29"/>
      <w:r w:rsidDel="00000000" w:rsidR="00000000" w:rsidRPr="00000000">
        <w:rPr>
          <w:rtl w:val="0"/>
        </w:rPr>
        <w:t xml:space="preserve">Verbs</w:t>
      </w:r>
    </w:p>
    <w:p w:rsidR="00000000" w:rsidDel="00000000" w:rsidP="00000000" w:rsidRDefault="00000000" w:rsidRPr="00000000" w14:paraId="00000169">
      <w:pPr>
        <w:pStyle w:val="Heading2"/>
        <w:pageBreakBefore w:val="0"/>
        <w:rPr/>
      </w:pPr>
      <w:bookmarkStart w:colFirst="0" w:colLast="0" w:name="_9cngdfoyflk5" w:id="30"/>
      <w:bookmarkEnd w:id="30"/>
      <w:r w:rsidDel="00000000" w:rsidR="00000000" w:rsidRPr="00000000">
        <w:rPr>
          <w:rtl w:val="0"/>
        </w:rPr>
        <w:t xml:space="preserve">Regular -en Verbs</w:t>
      </w:r>
    </w:p>
    <w:p w:rsidR="00000000" w:rsidDel="00000000" w:rsidP="00000000" w:rsidRDefault="00000000" w:rsidRPr="00000000" w14:paraId="0000016A">
      <w:pPr>
        <w:pageBreakBefore w:val="0"/>
        <w:rPr/>
      </w:pPr>
      <w:r w:rsidDel="00000000" w:rsidR="00000000" w:rsidRPr="00000000">
        <w:rPr>
          <w:rtl w:val="0"/>
        </w:rPr>
        <w:t xml:space="preserve">There are regular verbs and irregular verbs. Regular verbs currently make up slightly more than half of all verbs.</w:t>
      </w:r>
    </w:p>
    <w:p w:rsidR="00000000" w:rsidDel="00000000" w:rsidP="00000000" w:rsidRDefault="00000000" w:rsidRPr="00000000" w14:paraId="0000016B">
      <w:pPr>
        <w:pageBreakBefore w:val="0"/>
        <w:ind w:left="0" w:firstLine="0"/>
        <w:rPr>
          <w:color w:val="0000ff"/>
        </w:rPr>
      </w:pPr>
      <w:r w:rsidDel="00000000" w:rsidR="00000000" w:rsidRPr="00000000">
        <w:rPr>
          <w:rtl w:val="0"/>
        </w:rPr>
        <w:br w:type="textWrapping"/>
      </w:r>
      <w:r w:rsidDel="00000000" w:rsidR="00000000" w:rsidRPr="00000000">
        <w:rPr>
          <w:color w:val="0000ff"/>
          <w:sz w:val="28"/>
          <w:szCs w:val="28"/>
          <w:rtl w:val="0"/>
        </w:rPr>
        <w:t xml:space="preserve">Regular Verb Examples</w:t>
      </w:r>
      <w:r w:rsidDel="00000000" w:rsidR="00000000" w:rsidRPr="00000000">
        <w:rPr>
          <w:rtl w:val="0"/>
        </w:rPr>
      </w:r>
    </w:p>
    <w:tbl>
      <w:tblPr>
        <w:tblStyle w:val="Table28"/>
        <w:tblW w:w="405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95"/>
        <w:gridCol w:w="2655"/>
        <w:tblGridChange w:id="0">
          <w:tblGrid>
            <w:gridCol w:w="1395"/>
            <w:gridCol w:w="26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English Translation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grazen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eat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lipken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drink, to lick, to lap up</w:t>
            </w:r>
          </w:p>
        </w:tc>
      </w:tr>
    </w:tbl>
    <w:p w:rsidR="00000000" w:rsidDel="00000000" w:rsidP="00000000" w:rsidRDefault="00000000" w:rsidRPr="00000000" w14:paraId="00000172">
      <w:pPr>
        <w:pageBreakBefore w:val="0"/>
        <w:ind w:left="0" w:firstLine="0"/>
        <w:rPr>
          <w:sz w:val="28"/>
          <w:szCs w:val="28"/>
        </w:rPr>
      </w:pPr>
      <w:r w:rsidDel="00000000" w:rsidR="00000000" w:rsidRPr="00000000">
        <w:rPr>
          <w:rtl w:val="0"/>
        </w:rPr>
        <w:br w:type="textWrapping"/>
        <w:t xml:space="preserve">Regular verbs change endings based on who is doing the verb. When you change a regular verb you remove the -en before adding the personal ending. Change regular verbs as follows:</w:t>
        <w:br w:type="textWrapping"/>
      </w:r>
      <w:r w:rsidDel="00000000" w:rsidR="00000000" w:rsidRPr="00000000">
        <w:rPr>
          <w:sz w:val="28"/>
          <w:szCs w:val="28"/>
          <w:rtl w:val="0"/>
        </w:rPr>
        <w:t xml:space="preserve">Regular -en Verb Ending Changes</w:t>
      </w:r>
    </w:p>
    <w:tbl>
      <w:tblPr>
        <w:tblStyle w:val="Table29"/>
        <w:tblW w:w="835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
        <w:gridCol w:w="7680"/>
        <w:tblGridChange w:id="0">
          <w:tblGrid>
            <w:gridCol w:w="675"/>
            <w:gridCol w:w="7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when the thing doing the verb is the speaker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when the thing doing the verb is singular and not the speaker (you/she/he/it)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when the thing doing the verb is plural (we/they/things)</w:t>
            </w:r>
          </w:p>
        </w:tc>
      </w:tr>
    </w:tbl>
    <w:p w:rsidR="00000000" w:rsidDel="00000000" w:rsidP="00000000" w:rsidRDefault="00000000" w:rsidRPr="00000000" w14:paraId="00000179">
      <w:pPr>
        <w:pageBreakBefore w:val="0"/>
        <w:ind w:left="0" w:firstLine="0"/>
        <w:rPr/>
      </w:pPr>
      <w:r w:rsidDel="00000000" w:rsidR="00000000" w:rsidRPr="00000000">
        <w:rPr>
          <w:rtl w:val="0"/>
        </w:rPr>
        <w:br w:type="textWrapping"/>
        <w:br w:type="textWrapping"/>
      </w:r>
      <w:r w:rsidDel="00000000" w:rsidR="00000000" w:rsidRPr="00000000">
        <w:br w:type="page"/>
      </w:r>
      <w:r w:rsidDel="00000000" w:rsidR="00000000" w:rsidRPr="00000000">
        <w:rPr>
          <w:rtl w:val="0"/>
        </w:rPr>
      </w:r>
    </w:p>
    <w:p w:rsidR="00000000" w:rsidDel="00000000" w:rsidP="00000000" w:rsidRDefault="00000000" w:rsidRPr="00000000" w14:paraId="0000017A">
      <w:pPr>
        <w:pageBreakBefore w:val="0"/>
        <w:ind w:left="0" w:firstLine="0"/>
        <w:rPr>
          <w:color w:val="0000ff"/>
          <w:sz w:val="28"/>
          <w:szCs w:val="28"/>
        </w:rPr>
      </w:pPr>
      <w:r w:rsidDel="00000000" w:rsidR="00000000" w:rsidRPr="00000000">
        <w:rPr>
          <w:color w:val="0000ff"/>
          <w:sz w:val="28"/>
          <w:szCs w:val="28"/>
          <w:rtl w:val="0"/>
        </w:rPr>
        <w:t xml:space="preserve">Changing Regular -en Verb Examples</w:t>
      </w:r>
    </w:p>
    <w:p w:rsidR="00000000" w:rsidDel="00000000" w:rsidP="00000000" w:rsidRDefault="00000000" w:rsidRPr="00000000" w14:paraId="0000017B">
      <w:pPr>
        <w:pageBreakBefore w:val="0"/>
        <w:ind w:left="0" w:firstLine="0"/>
        <w:rPr/>
      </w:pPr>
      <w:r w:rsidDel="00000000" w:rsidR="00000000" w:rsidRPr="00000000">
        <w:rPr>
          <w:sz w:val="16"/>
          <w:szCs w:val="16"/>
          <w:rtl w:val="0"/>
        </w:rPr>
        <w:t xml:space="preserve">vocabulary note: grazen = to eat</w:t>
      </w:r>
      <w:r w:rsidDel="00000000" w:rsidR="00000000" w:rsidRPr="00000000">
        <w:rPr>
          <w:rtl w:val="0"/>
        </w:rPr>
      </w:r>
    </w:p>
    <w:tbl>
      <w:tblPr>
        <w:tblStyle w:val="Table30"/>
        <w:tblW w:w="4395.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2130"/>
        <w:gridCol w:w="2265"/>
        <w:tblGridChange w:id="0">
          <w:tblGrid>
            <w:gridCol w:w="2130"/>
            <w:gridCol w:w="226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English Translation</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graze haeg.</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 eat hay.</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Thou grazest haeg.</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You eat hay.</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Wier grazen haeg.</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We eat hay.</w:t>
            </w:r>
          </w:p>
        </w:tc>
      </w:tr>
    </w:tbl>
    <w:p w:rsidR="00000000" w:rsidDel="00000000" w:rsidP="00000000" w:rsidRDefault="00000000" w:rsidRPr="00000000" w14:paraId="00000184">
      <w:pPr>
        <w:pageBreakBefore w:val="0"/>
        <w:ind w:left="0" w:firstLine="0"/>
        <w:rPr/>
      </w:pPr>
      <w:r w:rsidDel="00000000" w:rsidR="00000000" w:rsidRPr="00000000">
        <w:rPr>
          <w:rtl w:val="0"/>
        </w:rPr>
        <w:br w:type="textWrapping"/>
        <w:t xml:space="preserve"> There is </w:t>
      </w:r>
      <w:r w:rsidDel="00000000" w:rsidR="00000000" w:rsidRPr="00000000">
        <w:rPr>
          <w:b w:val="1"/>
          <w:rtl w:val="0"/>
        </w:rPr>
        <w:t xml:space="preserve">no</w:t>
      </w:r>
      <w:r w:rsidDel="00000000" w:rsidR="00000000" w:rsidRPr="00000000">
        <w:rPr>
          <w:rtl w:val="0"/>
        </w:rPr>
        <w:t xml:space="preserve"> separate present progressive tense ('I'm eating', 'I'm walking').</w:t>
        <w:br w:type="textWrapping"/>
        <w:t xml:space="preserve">If a verb is happening in the present it is understood to be taking place now. It can be translated either way. For example:</w:t>
      </w:r>
    </w:p>
    <w:tbl>
      <w:tblPr>
        <w:tblStyle w:val="Table31"/>
        <w:tblW w:w="4620.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1470"/>
        <w:gridCol w:w="3150"/>
        <w:tblGridChange w:id="0">
          <w:tblGrid>
            <w:gridCol w:w="1470"/>
            <w:gridCol w:w="315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graze.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 eat/I do eat/I am eating.</w:t>
            </w:r>
          </w:p>
        </w:tc>
      </w:tr>
    </w:tbl>
    <w:p w:rsidR="00000000" w:rsidDel="00000000" w:rsidP="00000000" w:rsidRDefault="00000000" w:rsidRPr="00000000" w14:paraId="00000187">
      <w:pPr>
        <w:pageBreakBefore w:val="0"/>
        <w:ind w:left="0" w:firstLine="0"/>
        <w:rPr/>
      </w:pPr>
      <w:r w:rsidDel="00000000" w:rsidR="00000000" w:rsidRPr="00000000">
        <w:rPr>
          <w:rtl w:val="0"/>
        </w:rPr>
        <w:br w:type="textWrapping"/>
      </w:r>
    </w:p>
    <w:p w:rsidR="00000000" w:rsidDel="00000000" w:rsidP="00000000" w:rsidRDefault="00000000" w:rsidRPr="00000000" w14:paraId="00000188">
      <w:pPr>
        <w:pStyle w:val="Heading2"/>
        <w:pageBreakBefore w:val="0"/>
        <w:rPr/>
      </w:pPr>
      <w:bookmarkStart w:colFirst="0" w:colLast="0" w:name="_9s0u4il6b05k" w:id="31"/>
      <w:bookmarkEnd w:id="31"/>
      <w:r w:rsidDel="00000000" w:rsidR="00000000" w:rsidRPr="00000000">
        <w:rPr>
          <w:rtl w:val="0"/>
        </w:rPr>
        <w:t xml:space="preserve">Regular -a Verbs</w:t>
      </w:r>
    </w:p>
    <w:p w:rsidR="00000000" w:rsidDel="00000000" w:rsidP="00000000" w:rsidRDefault="00000000" w:rsidRPr="00000000" w14:paraId="00000189">
      <w:pPr>
        <w:pageBreakBefore w:val="0"/>
        <w:ind w:left="0" w:firstLine="0"/>
        <w:rPr/>
      </w:pPr>
      <w:r w:rsidDel="00000000" w:rsidR="00000000" w:rsidRPr="00000000">
        <w:rPr>
          <w:rtl w:val="0"/>
        </w:rPr>
        <w:t xml:space="preserve">Verbs ending in -a change similarly to how -en verbs change. </w:t>
        <w:br w:type="textWrapping"/>
        <w:t xml:space="preserve">Before adding the personal ending remove the -a then add one of the following:</w:t>
      </w:r>
    </w:p>
    <w:p w:rsidR="00000000" w:rsidDel="00000000" w:rsidP="00000000" w:rsidRDefault="00000000" w:rsidRPr="00000000" w14:paraId="0000018A">
      <w:pPr>
        <w:pageBreakBefore w:val="0"/>
        <w:ind w:left="0" w:firstLine="0"/>
        <w:rPr>
          <w:sz w:val="28"/>
          <w:szCs w:val="28"/>
        </w:rPr>
      </w:pPr>
      <w:r w:rsidDel="00000000" w:rsidR="00000000" w:rsidRPr="00000000">
        <w:rPr>
          <w:rtl w:val="0"/>
        </w:rPr>
      </w:r>
    </w:p>
    <w:p w:rsidR="00000000" w:rsidDel="00000000" w:rsidP="00000000" w:rsidRDefault="00000000" w:rsidRPr="00000000" w14:paraId="0000018B">
      <w:pPr>
        <w:pageBreakBefore w:val="0"/>
        <w:ind w:left="0" w:firstLine="0"/>
        <w:rPr/>
      </w:pPr>
      <w:r w:rsidDel="00000000" w:rsidR="00000000" w:rsidRPr="00000000">
        <w:rPr>
          <w:sz w:val="28"/>
          <w:szCs w:val="28"/>
          <w:rtl w:val="0"/>
        </w:rPr>
        <w:t xml:space="preserve">Regular -a Verb Ending Changes</w:t>
      </w:r>
      <w:r w:rsidDel="00000000" w:rsidR="00000000" w:rsidRPr="00000000">
        <w:rPr>
          <w:rtl w:val="0"/>
        </w:rPr>
      </w:r>
    </w:p>
    <w:tbl>
      <w:tblPr>
        <w:tblStyle w:val="Table32"/>
        <w:tblW w:w="916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5"/>
        <w:gridCol w:w="7740"/>
        <w:tblGridChange w:id="0">
          <w:tblGrid>
            <w:gridCol w:w="1425"/>
            <w:gridCol w:w="77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English Translation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F">
            <w:pPr>
              <w:pageBreakBefore w:val="0"/>
              <w:rPr/>
            </w:pPr>
            <w:r w:rsidDel="00000000" w:rsidR="00000000" w:rsidRPr="00000000">
              <w:rPr>
                <w:rtl w:val="0"/>
              </w:rPr>
              <w:t xml:space="preserve">when the thing doing the verb is the speaker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91">
            <w:pPr>
              <w:pageBreakBefore w:val="0"/>
              <w:rPr/>
            </w:pPr>
            <w:r w:rsidDel="00000000" w:rsidR="00000000" w:rsidRPr="00000000">
              <w:rPr>
                <w:rtl w:val="0"/>
              </w:rPr>
              <w:t xml:space="preserve">when the thing doing the verb is singular and not the speaker (you/she/he/it)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3">
            <w:pPr>
              <w:pageBreakBefore w:val="0"/>
              <w:rPr/>
            </w:pPr>
            <w:r w:rsidDel="00000000" w:rsidR="00000000" w:rsidRPr="00000000">
              <w:rPr>
                <w:rtl w:val="0"/>
              </w:rPr>
              <w:t xml:space="preserve">when the thing doing the verb is plural (we/they/things)</w:t>
            </w:r>
          </w:p>
        </w:tc>
      </w:tr>
    </w:tbl>
    <w:p w:rsidR="00000000" w:rsidDel="00000000" w:rsidP="00000000" w:rsidRDefault="00000000" w:rsidRPr="00000000" w14:paraId="00000194">
      <w:pPr>
        <w:pageBreakBefore w:val="0"/>
        <w:ind w:left="0" w:firstLine="0"/>
        <w:rPr>
          <w:color w:val="0000ff"/>
          <w:sz w:val="28"/>
          <w:szCs w:val="28"/>
        </w:rPr>
      </w:pPr>
      <w:r w:rsidDel="00000000" w:rsidR="00000000" w:rsidRPr="00000000">
        <w:rPr>
          <w:rtl w:val="0"/>
        </w:rPr>
        <w:br w:type="textWrapping"/>
        <w:br w:type="textWrapping"/>
      </w:r>
      <w:r w:rsidDel="00000000" w:rsidR="00000000" w:rsidRPr="00000000">
        <w:rPr>
          <w:color w:val="0000ff"/>
          <w:sz w:val="28"/>
          <w:szCs w:val="28"/>
          <w:rtl w:val="0"/>
        </w:rPr>
        <w:t xml:space="preserve">Regular -a Verb Ending Examples</w:t>
      </w:r>
    </w:p>
    <w:p w:rsidR="00000000" w:rsidDel="00000000" w:rsidP="00000000" w:rsidRDefault="00000000" w:rsidRPr="00000000" w14:paraId="00000195">
      <w:pPr>
        <w:pageBreakBefore w:val="0"/>
        <w:ind w:left="0" w:firstLine="0"/>
        <w:rPr/>
      </w:pPr>
      <w:r w:rsidDel="00000000" w:rsidR="00000000" w:rsidRPr="00000000">
        <w:rPr>
          <w:sz w:val="16"/>
          <w:szCs w:val="16"/>
          <w:rtl w:val="0"/>
        </w:rPr>
        <w:t xml:space="preserve">Vocabulary note: flija = to fly</w:t>
      </w:r>
      <w:r w:rsidDel="00000000" w:rsidR="00000000" w:rsidRPr="00000000">
        <w:rPr>
          <w:rtl w:val="0"/>
        </w:rPr>
      </w:r>
    </w:p>
    <w:tbl>
      <w:tblPr>
        <w:tblStyle w:val="Table33"/>
        <w:tblW w:w="2550.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1290"/>
        <w:gridCol w:w="1260"/>
        <w:tblGridChange w:id="0">
          <w:tblGrid>
            <w:gridCol w:w="1290"/>
            <w:gridCol w:w="126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flije.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 fly.</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Hin fijast.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She flies.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Thar flijen.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They fly.</w:t>
            </w:r>
          </w:p>
        </w:tc>
      </w:tr>
    </w:tbl>
    <w:p w:rsidR="00000000" w:rsidDel="00000000" w:rsidP="00000000" w:rsidRDefault="00000000" w:rsidRPr="00000000" w14:paraId="0000019C">
      <w:pPr>
        <w:pageBreakBefore w:val="0"/>
        <w:ind w:left="0" w:firstLine="0"/>
        <w:rPr/>
      </w:pPr>
      <w:r w:rsidDel="00000000" w:rsidR="00000000" w:rsidRPr="00000000">
        <w:rPr>
          <w:rtl w:val="0"/>
        </w:rPr>
      </w:r>
    </w:p>
    <w:p w:rsidR="00000000" w:rsidDel="00000000" w:rsidP="00000000" w:rsidRDefault="00000000" w:rsidRPr="00000000" w14:paraId="0000019D">
      <w:pPr>
        <w:pStyle w:val="Heading2"/>
        <w:pageBreakBefore w:val="0"/>
        <w:rPr/>
      </w:pPr>
      <w:bookmarkStart w:colFirst="0" w:colLast="0" w:name="_e6sci232sfud" w:id="32"/>
      <w:bookmarkEnd w:id="32"/>
      <w:r w:rsidDel="00000000" w:rsidR="00000000" w:rsidRPr="00000000">
        <w:rPr>
          <w:rtl w:val="0"/>
        </w:rPr>
        <w:t xml:space="preserve">Regular -an Verbs</w:t>
      </w:r>
    </w:p>
    <w:p w:rsidR="00000000" w:rsidDel="00000000" w:rsidP="00000000" w:rsidRDefault="00000000" w:rsidRPr="00000000" w14:paraId="0000019E">
      <w:pPr>
        <w:pageBreakBefore w:val="0"/>
        <w:ind w:left="0" w:firstLine="0"/>
        <w:rPr/>
      </w:pPr>
      <w:r w:rsidDel="00000000" w:rsidR="00000000" w:rsidRPr="00000000">
        <w:rPr>
          <w:rtl w:val="0"/>
        </w:rPr>
        <w:t xml:space="preserve">Verbs ending in -an change similarly to how -en verbs change. </w:t>
        <w:br w:type="textWrapping"/>
        <w:t xml:space="preserve">Before adding the personal ending remove the -an then add the following:</w:t>
      </w:r>
    </w:p>
    <w:p w:rsidR="00000000" w:rsidDel="00000000" w:rsidP="00000000" w:rsidRDefault="00000000" w:rsidRPr="00000000" w14:paraId="0000019F">
      <w:pPr>
        <w:pageBreakBefore w:val="0"/>
        <w:ind w:left="0" w:firstLine="0"/>
        <w:rPr/>
      </w:pPr>
      <w:r w:rsidDel="00000000" w:rsidR="00000000" w:rsidRPr="00000000">
        <w:rPr>
          <w:sz w:val="28"/>
          <w:szCs w:val="28"/>
          <w:rtl w:val="0"/>
        </w:rPr>
        <w:t xml:space="preserve">Regular -an Verb Ending Changes</w:t>
      </w:r>
      <w:r w:rsidDel="00000000" w:rsidR="00000000" w:rsidRPr="00000000">
        <w:rPr>
          <w:rtl w:val="0"/>
        </w:rPr>
      </w:r>
    </w:p>
    <w:tbl>
      <w:tblPr>
        <w:tblStyle w:val="Table34"/>
        <w:tblW w:w="916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5"/>
        <w:gridCol w:w="7740"/>
        <w:tblGridChange w:id="0">
          <w:tblGrid>
            <w:gridCol w:w="1425"/>
            <w:gridCol w:w="77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0">
            <w:pPr>
              <w:pageBreakBefore w:val="0"/>
              <w:widowControl w:val="0"/>
              <w:spacing w:line="240" w:lineRule="auto"/>
              <w:rPr>
                <w:b w:val="1"/>
              </w:rPr>
            </w:pPr>
            <w:r w:rsidDel="00000000" w:rsidR="00000000" w:rsidRPr="00000000">
              <w:rPr>
                <w:b w:val="1"/>
                <w:rtl w:val="0"/>
              </w:rPr>
              <w:t xml:space="preserve">Old Ponish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pageBreakBefore w:val="0"/>
              <w:widowControl w:val="0"/>
              <w:spacing w:line="240" w:lineRule="auto"/>
              <w:rPr>
                <w:b w:val="1"/>
              </w:rPr>
            </w:pPr>
            <w:r w:rsidDel="00000000" w:rsidR="00000000" w:rsidRPr="00000000">
              <w:rPr>
                <w:b w:val="1"/>
                <w:rtl w:val="0"/>
              </w:rPr>
              <w:t xml:space="preserve">English Translation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2">
            <w:pPr>
              <w:pageBreakBefore w:val="0"/>
              <w:widowControl w:val="0"/>
              <w:spacing w:line="240" w:lineRule="auto"/>
              <w:rPr>
                <w:i w:val="1"/>
                <w:color w:val="0000ff"/>
              </w:rPr>
            </w:pPr>
            <w:r w:rsidDel="00000000" w:rsidR="00000000" w:rsidRPr="00000000">
              <w:rPr>
                <w:i w:val="1"/>
                <w:color w:val="0000ff"/>
                <w:rtl w:val="0"/>
              </w:rPr>
              <w:t xml:space="preserve">-e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3">
            <w:pPr>
              <w:pageBreakBefore w:val="0"/>
              <w:rPr/>
            </w:pPr>
            <w:r w:rsidDel="00000000" w:rsidR="00000000" w:rsidRPr="00000000">
              <w:rPr>
                <w:rtl w:val="0"/>
              </w:rPr>
              <w:t xml:space="preserve">when the thing doing the verb is the speaker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4">
            <w:pPr>
              <w:pageBreakBefore w:val="0"/>
              <w:widowControl w:val="0"/>
              <w:spacing w:line="240" w:lineRule="auto"/>
              <w:rPr>
                <w:i w:val="1"/>
                <w:color w:val="0000ff"/>
              </w:rPr>
            </w:pPr>
            <w:r w:rsidDel="00000000" w:rsidR="00000000" w:rsidRPr="00000000">
              <w:rPr>
                <w:i w:val="1"/>
                <w:color w:val="0000ff"/>
                <w:rtl w:val="0"/>
              </w:rPr>
              <w:t xml:space="preserve">-as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pageBreakBefore w:val="0"/>
              <w:rPr/>
            </w:pPr>
            <w:r w:rsidDel="00000000" w:rsidR="00000000" w:rsidRPr="00000000">
              <w:rPr>
                <w:rtl w:val="0"/>
              </w:rPr>
              <w:t xml:space="preserve">when the thing doing the verb is singular and not the speaker (you/she/he/it)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6">
            <w:pPr>
              <w:pageBreakBefore w:val="0"/>
              <w:widowControl w:val="0"/>
              <w:spacing w:line="240" w:lineRule="auto"/>
              <w:rPr>
                <w:i w:val="1"/>
                <w:color w:val="0000ff"/>
              </w:rPr>
            </w:pPr>
            <w:r w:rsidDel="00000000" w:rsidR="00000000" w:rsidRPr="00000000">
              <w:rPr>
                <w:i w:val="1"/>
                <w:color w:val="0000ff"/>
                <w:rtl w:val="0"/>
              </w:rPr>
              <w:t xml:space="preserv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1A7">
            <w:pPr>
              <w:pageBreakBefore w:val="0"/>
              <w:rPr/>
            </w:pPr>
            <w:r w:rsidDel="00000000" w:rsidR="00000000" w:rsidRPr="00000000">
              <w:rPr>
                <w:rtl w:val="0"/>
              </w:rPr>
              <w:t xml:space="preserve">when the thing doing the verb is plural (we/they/things)</w:t>
            </w:r>
          </w:p>
        </w:tc>
      </w:tr>
    </w:tbl>
    <w:p w:rsidR="00000000" w:rsidDel="00000000" w:rsidP="00000000" w:rsidRDefault="00000000" w:rsidRPr="00000000" w14:paraId="000001A8">
      <w:pPr>
        <w:pageBreakBefore w:val="0"/>
        <w:ind w:left="0" w:firstLine="0"/>
        <w:rPr/>
      </w:pPr>
      <w:r w:rsidDel="00000000" w:rsidR="00000000" w:rsidRPr="00000000">
        <w:rPr>
          <w:rtl w:val="0"/>
        </w:rPr>
        <w:br w:type="textWrapping"/>
      </w:r>
      <w:r w:rsidDel="00000000" w:rsidR="00000000" w:rsidRPr="00000000">
        <w:rPr>
          <w:color w:val="0000ff"/>
          <w:sz w:val="28"/>
          <w:szCs w:val="28"/>
          <w:rtl w:val="0"/>
        </w:rPr>
        <w:t xml:space="preserve">Regular -an Verb Ending Examples</w:t>
      </w:r>
      <w:r w:rsidDel="00000000" w:rsidR="00000000" w:rsidRPr="00000000">
        <w:rPr>
          <w:rtl w:val="0"/>
        </w:rPr>
        <w:br w:type="textWrapping"/>
        <w:t xml:space="preserve"> </w:t>
      </w:r>
      <w:r w:rsidDel="00000000" w:rsidR="00000000" w:rsidRPr="00000000">
        <w:rPr>
          <w:sz w:val="16"/>
          <w:szCs w:val="16"/>
          <w:rtl w:val="0"/>
        </w:rPr>
        <w:t xml:space="preserve">Vocabulary note: drawan = to throw, to hurl, to yeet; astandan = to continue</w:t>
      </w:r>
      <w:r w:rsidDel="00000000" w:rsidR="00000000" w:rsidRPr="00000000">
        <w:rPr>
          <w:rtl w:val="0"/>
        </w:rPr>
      </w:r>
    </w:p>
    <w:tbl>
      <w:tblPr>
        <w:tblStyle w:val="Table35"/>
        <w:tblW w:w="6585.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3405"/>
        <w:gridCol w:w="3180"/>
        <w:tblGridChange w:id="0">
          <w:tblGrid>
            <w:gridCol w:w="3405"/>
            <w:gridCol w:w="318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drawe aeppala.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 threw an apple.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Hert drawas aeppala toward hin.</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He threw an apple to her.</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Thar astandan unzer kwestar.</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They continue their adventure.</w:t>
            </w:r>
          </w:p>
        </w:tc>
      </w:tr>
    </w:tbl>
    <w:p w:rsidR="00000000" w:rsidDel="00000000" w:rsidP="00000000" w:rsidRDefault="00000000" w:rsidRPr="00000000" w14:paraId="000001AF">
      <w:pPr>
        <w:pStyle w:val="Heading2"/>
        <w:pageBreakBefore w:val="0"/>
        <w:rPr>
          <w:sz w:val="32"/>
          <w:szCs w:val="32"/>
        </w:rPr>
      </w:pPr>
      <w:bookmarkStart w:colFirst="0" w:colLast="0" w:name="_jljkn85jfsgw" w:id="33"/>
      <w:bookmarkEnd w:id="33"/>
      <w:r w:rsidDel="00000000" w:rsidR="00000000" w:rsidRPr="00000000">
        <w:rPr>
          <w:rtl w:val="0"/>
        </w:rPr>
        <w:br w:type="textWrapping"/>
      </w:r>
      <w:r w:rsidDel="00000000" w:rsidR="00000000" w:rsidRPr="00000000">
        <w:rPr>
          <w:sz w:val="32"/>
          <w:szCs w:val="32"/>
          <w:rtl w:val="0"/>
        </w:rPr>
        <w:t xml:space="preserve">Past Tense and Future Tense</w:t>
      </w:r>
    </w:p>
    <w:p w:rsidR="00000000" w:rsidDel="00000000" w:rsidP="00000000" w:rsidRDefault="00000000" w:rsidRPr="00000000" w14:paraId="000001B0">
      <w:pPr>
        <w:pageBreakBefore w:val="0"/>
        <w:ind w:left="0" w:firstLine="0"/>
        <w:rPr/>
      </w:pPr>
      <w:r w:rsidDel="00000000" w:rsidR="00000000" w:rsidRPr="00000000">
        <w:rPr>
          <w:rtl w:val="0"/>
        </w:rPr>
        <w:t xml:space="preserve">To make a verb take place in the past you attach the suffix gen- to the front of the verb.</w:t>
        <w:br w:type="textWrapping"/>
        <w:t xml:space="preserve"> </w:t>
      </w:r>
    </w:p>
    <w:p w:rsidR="00000000" w:rsidDel="00000000" w:rsidP="00000000" w:rsidRDefault="00000000" w:rsidRPr="00000000" w14:paraId="000001B1">
      <w:pPr>
        <w:pageBreakBefore w:val="0"/>
        <w:ind w:left="0" w:firstLine="0"/>
        <w:rPr>
          <w:color w:val="0000ff"/>
          <w:sz w:val="28"/>
          <w:szCs w:val="28"/>
        </w:rPr>
      </w:pPr>
      <w:r w:rsidDel="00000000" w:rsidR="00000000" w:rsidRPr="00000000">
        <w:rPr>
          <w:color w:val="0000ff"/>
          <w:sz w:val="28"/>
          <w:szCs w:val="28"/>
          <w:rtl w:val="0"/>
        </w:rPr>
        <w:t xml:space="preserve">Past Tense Sentence Examples</w:t>
      </w:r>
    </w:p>
    <w:tbl>
      <w:tblPr>
        <w:tblStyle w:val="Table36"/>
        <w:tblW w:w="3825.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2100"/>
        <w:gridCol w:w="1725"/>
        <w:tblGridChange w:id="0">
          <w:tblGrid>
            <w:gridCol w:w="2100"/>
            <w:gridCol w:w="17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gengraze.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 ate.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Thu genfinde ight.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You found me.</w:t>
            </w:r>
          </w:p>
        </w:tc>
      </w:tr>
    </w:tbl>
    <w:p w:rsidR="00000000" w:rsidDel="00000000" w:rsidP="00000000" w:rsidRDefault="00000000" w:rsidRPr="00000000" w14:paraId="000001B6">
      <w:pPr>
        <w:pageBreakBefore w:val="0"/>
        <w:ind w:left="0" w:firstLine="0"/>
        <w:rPr/>
      </w:pPr>
      <w:r w:rsidDel="00000000" w:rsidR="00000000" w:rsidRPr="00000000">
        <w:rPr>
          <w:rtl w:val="0"/>
        </w:rPr>
        <w:t xml:space="preserve"> </w:t>
      </w:r>
    </w:p>
    <w:p w:rsidR="00000000" w:rsidDel="00000000" w:rsidP="00000000" w:rsidRDefault="00000000" w:rsidRPr="00000000" w14:paraId="000001B7">
      <w:pPr>
        <w:pageBreakBefore w:val="0"/>
        <w:ind w:left="0" w:firstLine="0"/>
        <w:rPr>
          <w:color w:val="0000ff"/>
        </w:rPr>
      </w:pPr>
      <w:r w:rsidDel="00000000" w:rsidR="00000000" w:rsidRPr="00000000">
        <w:rPr>
          <w:rtl w:val="0"/>
        </w:rPr>
        <w:t xml:space="preserve">To make a verb take place in the future you attach the suffix de- to the front of the verb.</w:t>
        <w:br w:type="textWrapping"/>
      </w:r>
      <w:r w:rsidDel="00000000" w:rsidR="00000000" w:rsidRPr="00000000">
        <w:rPr>
          <w:color w:val="0000ff"/>
          <w:sz w:val="28"/>
          <w:szCs w:val="28"/>
          <w:rtl w:val="0"/>
        </w:rPr>
        <w:t xml:space="preserve">Future Tense Sentence Examples</w:t>
      </w:r>
      <w:r w:rsidDel="00000000" w:rsidR="00000000" w:rsidRPr="00000000">
        <w:rPr>
          <w:rtl w:val="0"/>
        </w:rPr>
      </w:r>
    </w:p>
    <w:tbl>
      <w:tblPr>
        <w:tblStyle w:val="Table37"/>
        <w:tblW w:w="4320.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2445"/>
        <w:gridCol w:w="1875"/>
        <w:tblGridChange w:id="0">
          <w:tblGrid>
            <w:gridCol w:w="2445"/>
            <w:gridCol w:w="187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deflije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 will fly.</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Wier degrazen koukel.</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We will eat cake.</w:t>
            </w:r>
          </w:p>
        </w:tc>
      </w:tr>
    </w:tbl>
    <w:p w:rsidR="00000000" w:rsidDel="00000000" w:rsidP="00000000" w:rsidRDefault="00000000" w:rsidRPr="00000000" w14:paraId="000001BC">
      <w:pPr>
        <w:pStyle w:val="Heading2"/>
        <w:pageBreakBefore w:val="0"/>
        <w:rPr/>
      </w:pPr>
      <w:bookmarkStart w:colFirst="0" w:colLast="0" w:name="_qn61p2ud6xgi" w:id="34"/>
      <w:bookmarkEnd w:id="34"/>
      <w:r w:rsidDel="00000000" w:rsidR="00000000" w:rsidRPr="00000000">
        <w:rPr>
          <w:rtl w:val="0"/>
        </w:rPr>
        <w:t xml:space="preserve">Negating A Verb ('Not')</w:t>
      </w:r>
    </w:p>
    <w:p w:rsidR="00000000" w:rsidDel="00000000" w:rsidP="00000000" w:rsidRDefault="00000000" w:rsidRPr="00000000" w14:paraId="000001BD">
      <w:pPr>
        <w:pageBreakBefore w:val="0"/>
        <w:ind w:left="0" w:firstLine="0"/>
        <w:rPr>
          <w:sz w:val="16"/>
          <w:szCs w:val="16"/>
        </w:rPr>
      </w:pPr>
      <w:r w:rsidDel="00000000" w:rsidR="00000000" w:rsidRPr="00000000">
        <w:rPr>
          <w:rtl w:val="0"/>
        </w:rPr>
        <w:t xml:space="preserve">To say a verb is not happening place the adverb 'naer' in front of it. (‘Naer’ is pronounced like the hair removal product ‘Nair’.)</w:t>
        <w:br w:type="textWrapping"/>
        <w:br w:type="textWrapping"/>
      </w:r>
      <w:r w:rsidDel="00000000" w:rsidR="00000000" w:rsidRPr="00000000">
        <w:rPr>
          <w:color w:val="0000ff"/>
          <w:sz w:val="28"/>
          <w:szCs w:val="28"/>
          <w:rtl w:val="0"/>
        </w:rPr>
        <w:t xml:space="preserve">Negating a Verb Sentence Examples</w:t>
      </w:r>
      <w:r w:rsidDel="00000000" w:rsidR="00000000" w:rsidRPr="00000000">
        <w:rPr>
          <w:rtl w:val="0"/>
        </w:rPr>
        <w:br w:type="textWrapping"/>
      </w:r>
      <w:r w:rsidDel="00000000" w:rsidR="00000000" w:rsidRPr="00000000">
        <w:rPr>
          <w:sz w:val="16"/>
          <w:szCs w:val="16"/>
          <w:rtl w:val="0"/>
        </w:rPr>
        <w:t xml:space="preserve">Vocabulary note: gaet = to go</w:t>
      </w:r>
    </w:p>
    <w:tbl>
      <w:tblPr>
        <w:tblStyle w:val="Table38"/>
        <w:tblW w:w="3900.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2025"/>
        <w:gridCol w:w="1875"/>
        <w:tblGridChange w:id="0">
          <w:tblGrid>
            <w:gridCol w:w="2025"/>
            <w:gridCol w:w="187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graze.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I’m eating.</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naer graze.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I’m not eating.</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Hin degaet.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She will go.</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Hin naer degaet.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She will not go.</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Hin naer gengaet.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She didn’t go.</w:t>
            </w:r>
          </w:p>
        </w:tc>
      </w:tr>
    </w:tbl>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pPr>
      <w:r w:rsidDel="00000000" w:rsidR="00000000" w:rsidRPr="00000000">
        <w:rPr>
          <w:rtl w:val="0"/>
        </w:rPr>
        <w:t xml:space="preserve">Negating several words the words in a sentence creates extra emphasis for the negation, it does </w:t>
      </w:r>
      <w:r w:rsidDel="00000000" w:rsidR="00000000" w:rsidRPr="00000000">
        <w:rPr>
          <w:i w:val="1"/>
          <w:rtl w:val="0"/>
        </w:rPr>
        <w:t xml:space="preserve">not</w:t>
      </w:r>
      <w:r w:rsidDel="00000000" w:rsidR="00000000" w:rsidRPr="00000000">
        <w:rPr>
          <w:rtl w:val="0"/>
        </w:rPr>
        <w:t xml:space="preserve"> un-negate the meaning like in English.</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Style w:val="Heading3"/>
        <w:pageBreakBefore w:val="0"/>
        <w:rPr>
          <w:color w:val="0000ff"/>
        </w:rPr>
      </w:pPr>
      <w:bookmarkStart w:colFirst="0" w:colLast="0" w:name="_cmsl5ilz4ih3" w:id="35"/>
      <w:bookmarkEnd w:id="35"/>
      <w:r w:rsidDel="00000000" w:rsidR="00000000" w:rsidRPr="00000000">
        <w:rPr>
          <w:color w:val="0000ff"/>
          <w:rtl w:val="0"/>
        </w:rPr>
        <w:t xml:space="preserve">Multiple Negative Examples</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Literal Translation</w:t>
            </w:r>
          </w:p>
        </w:tc>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How To Interpret Emphasis</w:t>
            </w:r>
          </w:p>
        </w:tc>
      </w:tr>
      <w:tr>
        <w:trPr>
          <w:cantSplit w:val="0"/>
          <w:tblHeader w:val="0"/>
        </w:trPr>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naer gengraze naerung.</w:t>
            </w:r>
          </w:p>
        </w:tc>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 didn’t eat nothing.</w:t>
            </w:r>
          </w:p>
        </w:tc>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“Not only did I not eat, I didn’t even eat nothing.”</w:t>
            </w:r>
          </w:p>
        </w:tc>
      </w:tr>
      <w:tr>
        <w:trPr>
          <w:cantSplit w:val="0"/>
          <w:tblHeader w:val="0"/>
        </w:trPr>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naer nave naeponi.</w:t>
            </w:r>
          </w:p>
        </w:tc>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 don’t know nopony.</w:t>
            </w:r>
          </w:p>
        </w:tc>
        <w:tc>
          <w:tcPr>
            <w:tcBorders>
              <w:top w:color="0000ff" w:space="0" w:sz="8" w:val="single"/>
              <w:left w:color="0000ff" w:space="0" w:sz="8" w:val="single"/>
              <w:bottom w:color="0000ff" w:space="0" w:sz="8" w:val="single"/>
              <w:right w:color="0000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 don’t know anypony, not even nopony.”</w:t>
            </w:r>
          </w:p>
        </w:tc>
      </w:tr>
    </w:tbl>
    <w:p w:rsidR="00000000" w:rsidDel="00000000" w:rsidP="00000000" w:rsidRDefault="00000000" w:rsidRPr="00000000" w14:paraId="000001D5">
      <w:pPr>
        <w:pageBreakBefore w:val="0"/>
        <w:rPr/>
      </w:pPr>
      <w:r w:rsidDel="00000000" w:rsidR="00000000" w:rsidRPr="00000000">
        <w:rPr>
          <w:rtl w:val="0"/>
        </w:rPr>
      </w:r>
    </w:p>
    <w:p w:rsidR="00000000" w:rsidDel="00000000" w:rsidP="00000000" w:rsidRDefault="00000000" w:rsidRPr="00000000" w14:paraId="000001D6">
      <w:pPr>
        <w:pStyle w:val="Heading2"/>
        <w:pageBreakBefore w:val="0"/>
        <w:rPr/>
      </w:pPr>
      <w:bookmarkStart w:colFirst="0" w:colLast="0" w:name="_11k4ftsf22xr" w:id="36"/>
      <w:bookmarkEnd w:id="36"/>
      <w:r w:rsidDel="00000000" w:rsidR="00000000" w:rsidRPr="00000000">
        <w:rPr>
          <w:rtl w:val="0"/>
        </w:rPr>
        <w:t xml:space="preserve">Irregular Verb Conjugations</w:t>
      </w:r>
    </w:p>
    <w:p w:rsidR="00000000" w:rsidDel="00000000" w:rsidP="00000000" w:rsidRDefault="00000000" w:rsidRPr="00000000" w14:paraId="000001D7">
      <w:pPr>
        <w:pageBreakBefore w:val="0"/>
        <w:rPr/>
      </w:pPr>
      <w:r w:rsidDel="00000000" w:rsidR="00000000" w:rsidRPr="00000000">
        <w:rPr>
          <w:rtl w:val="0"/>
        </w:rPr>
        <w:t xml:space="preserve">Verbs ending in anything other than -en,-an,-a change differently than the rest of the verbs. They fall into three broad categories.</w:t>
      </w:r>
    </w:p>
    <w:p w:rsidR="00000000" w:rsidDel="00000000" w:rsidP="00000000" w:rsidRDefault="00000000" w:rsidRPr="00000000" w14:paraId="000001D8">
      <w:pPr>
        <w:pStyle w:val="Heading3"/>
        <w:pageBreakBefore w:val="0"/>
        <w:rPr>
          <w:color w:val="000000"/>
        </w:rPr>
      </w:pPr>
      <w:bookmarkStart w:colFirst="0" w:colLast="0" w:name="_3wj7wm4qiq51" w:id="37"/>
      <w:bookmarkEnd w:id="37"/>
      <w:r w:rsidDel="00000000" w:rsidR="00000000" w:rsidRPr="00000000">
        <w:rPr>
          <w:color w:val="000000"/>
          <w:rtl w:val="0"/>
        </w:rPr>
        <w:t xml:space="preserve">Irregular Vowel-Ending Verbs</w:t>
      </w:r>
    </w:p>
    <w:p w:rsidR="00000000" w:rsidDel="00000000" w:rsidP="00000000" w:rsidRDefault="00000000" w:rsidRPr="00000000" w14:paraId="000001D9">
      <w:pPr>
        <w:pageBreakBefore w:val="0"/>
        <w:rPr/>
      </w:pPr>
      <w:r w:rsidDel="00000000" w:rsidR="00000000" w:rsidRPr="00000000">
        <w:rPr>
          <w:rtl w:val="0"/>
        </w:rPr>
        <w:t xml:space="preserve">Verbs that end in vowels other than ‘a’ change the same way except if the one doing the verb is the speaker then the verb doesn’t change at all from how it is in the dictionary.</w:t>
      </w:r>
    </w:p>
    <w:p w:rsidR="00000000" w:rsidDel="00000000" w:rsidP="00000000" w:rsidRDefault="00000000" w:rsidRPr="00000000" w14:paraId="000001DA">
      <w:pPr>
        <w:pageBreakBefore w:val="0"/>
        <w:rPr>
          <w:sz w:val="28"/>
          <w:szCs w:val="28"/>
        </w:rPr>
      </w:pPr>
      <w:r w:rsidDel="00000000" w:rsidR="00000000" w:rsidRPr="00000000">
        <w:rPr>
          <w:rtl w:val="0"/>
        </w:rPr>
      </w:r>
    </w:p>
    <w:p w:rsidR="00000000" w:rsidDel="00000000" w:rsidP="00000000" w:rsidRDefault="00000000" w:rsidRPr="00000000" w14:paraId="000001DB">
      <w:pPr>
        <w:pageBreakBefore w:val="0"/>
        <w:rPr>
          <w:sz w:val="28"/>
          <w:szCs w:val="28"/>
        </w:rPr>
      </w:pPr>
      <w:r w:rsidDel="00000000" w:rsidR="00000000" w:rsidRPr="00000000">
        <w:rPr>
          <w:rtl w:val="0"/>
        </w:rPr>
      </w:r>
    </w:p>
    <w:p w:rsidR="00000000" w:rsidDel="00000000" w:rsidP="00000000" w:rsidRDefault="00000000" w:rsidRPr="00000000" w14:paraId="000001DC">
      <w:pPr>
        <w:pageBreakBefore w:val="0"/>
        <w:rPr/>
      </w:pPr>
      <w:r w:rsidDel="00000000" w:rsidR="00000000" w:rsidRPr="00000000">
        <w:rPr>
          <w:sz w:val="28"/>
          <w:szCs w:val="28"/>
          <w:rtl w:val="0"/>
        </w:rPr>
        <w:t xml:space="preserve">Irregular Vowel-Ending Verb Changes</w:t>
      </w:r>
      <w:r w:rsidDel="00000000" w:rsidR="00000000" w:rsidRPr="00000000">
        <w:rPr>
          <w:rtl w:val="0"/>
        </w:rPr>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5"/>
        <w:gridCol w:w="7575"/>
        <w:tblGridChange w:id="0">
          <w:tblGrid>
            <w:gridCol w:w="1785"/>
            <w:gridCol w:w="75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D">
            <w:pPr>
              <w:pageBreakBefore w:val="0"/>
              <w:widowControl w:val="0"/>
              <w:spacing w:line="240" w:lineRule="auto"/>
              <w:rPr>
                <w:b w:val="1"/>
              </w:rPr>
            </w:pPr>
            <w:r w:rsidDel="00000000" w:rsidR="00000000" w:rsidRPr="00000000">
              <w:rPr>
                <w:b w:val="1"/>
                <w:rtl w:val="0"/>
              </w:rPr>
              <w:t xml:space="preserve">Old Ponish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1DE">
            <w:pPr>
              <w:pageBreakBefore w:val="0"/>
              <w:widowControl w:val="0"/>
              <w:spacing w:line="240" w:lineRule="auto"/>
              <w:rPr>
                <w:b w:val="1"/>
              </w:rPr>
            </w:pPr>
            <w:r w:rsidDel="00000000" w:rsidR="00000000" w:rsidRPr="00000000">
              <w:rPr>
                <w:b w:val="1"/>
                <w:rtl w:val="0"/>
              </w:rPr>
              <w:t xml:space="preserve">English Translation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F">
            <w:pPr>
              <w:pageBreakBefore w:val="0"/>
              <w:widowControl w:val="0"/>
              <w:spacing w:line="240" w:lineRule="auto"/>
              <w:rPr>
                <w:i w:val="1"/>
              </w:rPr>
            </w:pPr>
            <w:r w:rsidDel="00000000" w:rsidR="00000000" w:rsidRPr="00000000">
              <w:rPr>
                <w:i w:val="1"/>
                <w:rtl w:val="0"/>
              </w:rPr>
              <w:t xml:space="preserve">Dictionary form</w:t>
            </w:r>
          </w:p>
        </w:tc>
        <w:tc>
          <w:tcPr>
            <w:shd w:fill="auto" w:val="clear"/>
            <w:tcMar>
              <w:top w:w="100.0" w:type="dxa"/>
              <w:left w:w="100.0" w:type="dxa"/>
              <w:bottom w:w="100.0" w:type="dxa"/>
              <w:right w:w="100.0" w:type="dxa"/>
            </w:tcMar>
            <w:vAlign w:val="top"/>
          </w:tcPr>
          <w:p w:rsidR="00000000" w:rsidDel="00000000" w:rsidP="00000000" w:rsidRDefault="00000000" w:rsidRPr="00000000" w14:paraId="000001E0">
            <w:pPr>
              <w:pageBreakBefore w:val="0"/>
              <w:rPr/>
            </w:pPr>
            <w:r w:rsidDel="00000000" w:rsidR="00000000" w:rsidRPr="00000000">
              <w:rPr>
                <w:rtl w:val="0"/>
              </w:rPr>
              <w:t xml:space="preserve">Speaker doing the verb</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1">
            <w:pPr>
              <w:pageBreakBefore w:val="0"/>
              <w:widowControl w:val="0"/>
              <w:spacing w:line="240" w:lineRule="auto"/>
              <w:rPr>
                <w:i w:val="1"/>
                <w:color w:val="0000ff"/>
              </w:rPr>
            </w:pPr>
            <w:r w:rsidDel="00000000" w:rsidR="00000000" w:rsidRPr="00000000">
              <w:rPr>
                <w:i w:val="1"/>
                <w:color w:val="0000ff"/>
                <w:rtl w:val="0"/>
              </w:rPr>
              <w:t xml:space="preserve">-ast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E2">
            <w:pPr>
              <w:pageBreakBefore w:val="0"/>
              <w:rPr/>
            </w:pPr>
            <w:r w:rsidDel="00000000" w:rsidR="00000000" w:rsidRPr="00000000">
              <w:rPr>
                <w:rtl w:val="0"/>
              </w:rPr>
              <w:t xml:space="preserve">when the thing doing the verb is singular and not the speaker (sing. you / she / he / it)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3">
            <w:pPr>
              <w:pageBreakBefore w:val="0"/>
              <w:widowControl w:val="0"/>
              <w:spacing w:line="240" w:lineRule="auto"/>
              <w:rPr>
                <w:i w:val="1"/>
                <w:color w:val="0000ff"/>
              </w:rPr>
            </w:pPr>
            <w:r w:rsidDel="00000000" w:rsidR="00000000" w:rsidRPr="00000000">
              <w:rPr>
                <w:i w:val="1"/>
                <w:color w:val="0000ff"/>
                <w:rtl w:val="0"/>
              </w:rPr>
              <w:t xml:space="preserve">-en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E4">
            <w:pPr>
              <w:pageBreakBefore w:val="0"/>
              <w:rPr/>
            </w:pPr>
            <w:r w:rsidDel="00000000" w:rsidR="00000000" w:rsidRPr="00000000">
              <w:rPr>
                <w:rtl w:val="0"/>
              </w:rPr>
              <w:t xml:space="preserve">when the thing doing the verb is plural (we / they / things)</w:t>
            </w:r>
          </w:p>
        </w:tc>
      </w:tr>
    </w:tbl>
    <w:p w:rsidR="00000000" w:rsidDel="00000000" w:rsidP="00000000" w:rsidRDefault="00000000" w:rsidRPr="00000000" w14:paraId="000001E5">
      <w:pPr>
        <w:pageBreakBefore w:val="0"/>
        <w:rPr>
          <w:color w:val="0000ff"/>
          <w:sz w:val="28"/>
          <w:szCs w:val="28"/>
        </w:rPr>
      </w:pPr>
      <w:r w:rsidDel="00000000" w:rsidR="00000000" w:rsidRPr="00000000">
        <w:rPr>
          <w:rtl w:val="0"/>
        </w:rPr>
      </w:r>
    </w:p>
    <w:p w:rsidR="00000000" w:rsidDel="00000000" w:rsidP="00000000" w:rsidRDefault="00000000" w:rsidRPr="00000000" w14:paraId="000001E6">
      <w:pPr>
        <w:pageBreakBefore w:val="0"/>
        <w:rPr>
          <w:color w:val="0000ff"/>
          <w:sz w:val="28"/>
          <w:szCs w:val="28"/>
        </w:rPr>
      </w:pPr>
      <w:r w:rsidDel="00000000" w:rsidR="00000000" w:rsidRPr="00000000">
        <w:rPr>
          <w:color w:val="0000ff"/>
          <w:sz w:val="28"/>
          <w:szCs w:val="28"/>
          <w:rtl w:val="0"/>
        </w:rPr>
        <w:t xml:space="preserve">Examples of Irregular Vowel-Ending Verb Changes</w:t>
      </w:r>
    </w:p>
    <w:p w:rsidR="00000000" w:rsidDel="00000000" w:rsidP="00000000" w:rsidRDefault="00000000" w:rsidRPr="00000000" w14:paraId="000001E7">
      <w:pPr>
        <w:pageBreakBefore w:val="0"/>
        <w:rPr>
          <w:sz w:val="16"/>
          <w:szCs w:val="16"/>
        </w:rPr>
      </w:pPr>
      <w:r w:rsidDel="00000000" w:rsidR="00000000" w:rsidRPr="00000000">
        <w:rPr>
          <w:sz w:val="16"/>
          <w:szCs w:val="16"/>
          <w:rtl w:val="0"/>
        </w:rPr>
        <w:t xml:space="preserve">kumo = to come, luvji = to love, kwane = to guide</w:t>
      </w:r>
    </w:p>
    <w:tbl>
      <w:tblPr>
        <w:tblStyle w:val="Table41"/>
        <w:tblW w:w="655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0"/>
        <w:gridCol w:w="1590"/>
        <w:gridCol w:w="1365"/>
        <w:gridCol w:w="2130"/>
        <w:tblGridChange w:id="0">
          <w:tblGrid>
            <w:gridCol w:w="1470"/>
            <w:gridCol w:w="1590"/>
            <w:gridCol w:w="1365"/>
            <w:gridCol w:w="21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w:t>
            </w:r>
          </w:p>
        </w:tc>
        <w:tc>
          <w:tcPr>
            <w:shd w:fill="auto" w:val="clear"/>
            <w:tcMar>
              <w:top w:w="100.0" w:type="dxa"/>
              <w:left w:w="100.0" w:type="dxa"/>
              <w:bottom w:w="100.0" w:type="dxa"/>
              <w:right w:w="100.0" w:type="dxa"/>
            </w:tcMar>
            <w:vAlign w:val="top"/>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kumo</w:t>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luvji</w:t>
            </w:r>
          </w:p>
        </w:tc>
        <w:tc>
          <w:tcPr>
            <w:shd w:fill="auto" w:val="clear"/>
            <w:tcMar>
              <w:top w:w="100.0" w:type="dxa"/>
              <w:left w:w="100.0" w:type="dxa"/>
              <w:bottom w:w="100.0" w:type="dxa"/>
              <w:right w:w="100.0" w:type="dxa"/>
            </w:tcMar>
            <w:vAlign w:val="top"/>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kwane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Hin / Hert / Thou,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kumast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luvjast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kwanast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Wier / Thar / Jou,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kumen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luvjen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kwanen</w:t>
            </w:r>
          </w:p>
        </w:tc>
      </w:tr>
    </w:tbl>
    <w:p w:rsidR="00000000" w:rsidDel="00000000" w:rsidP="00000000" w:rsidRDefault="00000000" w:rsidRPr="00000000" w14:paraId="000001F4">
      <w:pPr>
        <w:pageBreakBefore w:val="0"/>
        <w:rPr>
          <w:color w:val="0000ff"/>
          <w:sz w:val="28"/>
          <w:szCs w:val="28"/>
        </w:rPr>
      </w:pPr>
      <w:r w:rsidDel="00000000" w:rsidR="00000000" w:rsidRPr="00000000">
        <w:rPr>
          <w:rtl w:val="0"/>
        </w:rPr>
      </w:r>
    </w:p>
    <w:p w:rsidR="00000000" w:rsidDel="00000000" w:rsidP="00000000" w:rsidRDefault="00000000" w:rsidRPr="00000000" w14:paraId="000001F5">
      <w:pPr>
        <w:pStyle w:val="Heading3"/>
        <w:pageBreakBefore w:val="0"/>
        <w:rPr/>
      </w:pPr>
      <w:bookmarkStart w:colFirst="0" w:colLast="0" w:name="_uf8rhkup70o2" w:id="38"/>
      <w:bookmarkEnd w:id="38"/>
      <w:r w:rsidDel="00000000" w:rsidR="00000000" w:rsidRPr="00000000">
        <w:rPr>
          <w:rtl w:val="0"/>
        </w:rPr>
        <w:t xml:space="preserve">Irregular Consonant-Ending Verbs</w:t>
      </w:r>
    </w:p>
    <w:p w:rsidR="00000000" w:rsidDel="00000000" w:rsidP="00000000" w:rsidRDefault="00000000" w:rsidRPr="00000000" w14:paraId="000001F6">
      <w:pPr>
        <w:pageBreakBefore w:val="0"/>
        <w:rPr/>
      </w:pPr>
      <w:r w:rsidDel="00000000" w:rsidR="00000000" w:rsidRPr="00000000">
        <w:rPr>
          <w:rtl w:val="0"/>
        </w:rPr>
        <w:t xml:space="preserve">There are two large groups of irregular verbs that change predictably based on their ending consonant. The first group is called "hard consonant ending" verbs and the second are considered "soft consonant ending" verbs. They don’t change from how they’re found in the dictionary except when the subject is plural.</w:t>
      </w:r>
    </w:p>
    <w:p w:rsidR="00000000" w:rsidDel="00000000" w:rsidP="00000000" w:rsidRDefault="00000000" w:rsidRPr="00000000" w14:paraId="000001F7">
      <w:pPr>
        <w:pageBreakBefore w:val="0"/>
        <w:rPr/>
      </w:pPr>
      <w:r w:rsidDel="00000000" w:rsidR="00000000" w:rsidRPr="00000000">
        <w:rPr>
          <w:rtl w:val="0"/>
        </w:rPr>
      </w:r>
    </w:p>
    <w:p w:rsidR="00000000" w:rsidDel="00000000" w:rsidP="00000000" w:rsidRDefault="00000000" w:rsidRPr="00000000" w14:paraId="000001F8">
      <w:pPr>
        <w:pageBreakBefore w:val="0"/>
        <w:rPr/>
      </w:pPr>
      <w:r w:rsidDel="00000000" w:rsidR="00000000" w:rsidRPr="00000000">
        <w:rPr>
          <w:rtl w:val="0"/>
        </w:rPr>
        <w:t xml:space="preserve">Consonants are divided between hard consonants and soft consonants as follows:</w:t>
      </w:r>
    </w:p>
    <w:tbl>
      <w:tblPr>
        <w:tblStyle w:val="Table42"/>
        <w:tblW w:w="735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355"/>
        <w:gridCol w:w="2820"/>
        <w:tblGridChange w:id="0">
          <w:tblGrid>
            <w:gridCol w:w="2175"/>
            <w:gridCol w:w="2355"/>
            <w:gridCol w:w="28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Hard Consonants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 b, t, d, k, g, n, th*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add -en ending for plural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Soft Consonants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 v, s, z, sc, r, l, j, m</w:t>
            </w:r>
          </w:p>
        </w:tc>
        <w:tc>
          <w:tcPr>
            <w:shd w:fill="auto" w:val="clear"/>
            <w:tcMar>
              <w:top w:w="100.0" w:type="dxa"/>
              <w:left w:w="100.0" w:type="dxa"/>
              <w:bottom w:w="100.0" w:type="dxa"/>
              <w:right w:w="100.0" w:type="dxa"/>
            </w:tcMar>
            <w:vAlign w:val="top"/>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add -t ending for plural</w:t>
            </w:r>
          </w:p>
        </w:tc>
      </w:tr>
    </w:tbl>
    <w:p w:rsidR="00000000" w:rsidDel="00000000" w:rsidP="00000000" w:rsidRDefault="00000000" w:rsidRPr="00000000" w14:paraId="000001FF">
      <w:pPr>
        <w:pageBreakBefore w:val="0"/>
        <w:rPr/>
      </w:pPr>
      <w:r w:rsidDel="00000000" w:rsidR="00000000" w:rsidRPr="00000000">
        <w:rPr>
          <w:rtl w:val="0"/>
        </w:rPr>
        <w:t xml:space="preserve">*Both sounds th makes (</w:t>
      </w:r>
      <w:r w:rsidDel="00000000" w:rsidR="00000000" w:rsidRPr="00000000">
        <w:rPr>
          <w:b w:val="1"/>
          <w:i w:val="1"/>
          <w:rtl w:val="0"/>
        </w:rPr>
        <w:t xml:space="preserve">th</w:t>
      </w:r>
      <w:r w:rsidDel="00000000" w:rsidR="00000000" w:rsidRPr="00000000">
        <w:rPr>
          <w:rtl w:val="0"/>
        </w:rPr>
        <w:t xml:space="preserve">in and </w:t>
      </w:r>
      <w:r w:rsidDel="00000000" w:rsidR="00000000" w:rsidRPr="00000000">
        <w:rPr>
          <w:b w:val="1"/>
          <w:i w:val="1"/>
          <w:rtl w:val="0"/>
        </w:rPr>
        <w:t xml:space="preserve">th</w:t>
      </w:r>
      <w:r w:rsidDel="00000000" w:rsidR="00000000" w:rsidRPr="00000000">
        <w:rPr>
          <w:rtl w:val="0"/>
        </w:rPr>
        <w:t xml:space="preserve">en)</w:t>
      </w:r>
    </w:p>
    <w:p w:rsidR="00000000" w:rsidDel="00000000" w:rsidP="00000000" w:rsidRDefault="00000000" w:rsidRPr="00000000" w14:paraId="00000200">
      <w:pPr>
        <w:pageBreakBefore w:val="0"/>
        <w:rPr/>
      </w:pPr>
      <w:r w:rsidDel="00000000" w:rsidR="00000000" w:rsidRPr="00000000">
        <w:rPr>
          <w:rtl w:val="0"/>
        </w:rPr>
      </w:r>
    </w:p>
    <w:p w:rsidR="00000000" w:rsidDel="00000000" w:rsidP="00000000" w:rsidRDefault="00000000" w:rsidRPr="00000000" w14:paraId="00000201">
      <w:pPr>
        <w:pageBreakBefore w:val="0"/>
        <w:rPr/>
      </w:pPr>
      <w:r w:rsidDel="00000000" w:rsidR="00000000" w:rsidRPr="00000000">
        <w:rPr>
          <w:rtl w:val="0"/>
        </w:rPr>
        <w:t xml:space="preserve">As you can see, the majority of hard consonants are sounds that stop the flow of air when produced.</w:t>
      </w:r>
    </w:p>
    <w:p w:rsidR="00000000" w:rsidDel="00000000" w:rsidP="00000000" w:rsidRDefault="00000000" w:rsidRPr="00000000" w14:paraId="00000202">
      <w:pPr>
        <w:pageBreakBefore w:val="0"/>
        <w:rPr/>
      </w:pPr>
      <w:r w:rsidDel="00000000" w:rsidR="00000000" w:rsidRPr="00000000">
        <w:rPr>
          <w:rtl w:val="0"/>
        </w:rPr>
      </w:r>
    </w:p>
    <w:p w:rsidR="00000000" w:rsidDel="00000000" w:rsidP="00000000" w:rsidRDefault="00000000" w:rsidRPr="00000000" w14:paraId="00000203">
      <w:pPr>
        <w:pageBreakBefore w:val="0"/>
        <w:rPr/>
      </w:pPr>
      <w:r w:rsidDel="00000000" w:rsidR="00000000" w:rsidRPr="00000000">
        <w:rPr>
          <w:rtl w:val="0"/>
        </w:rPr>
        <w:t xml:space="preserve">It may help to think of -”mt” like in English “dreamt”</w:t>
      </w:r>
    </w:p>
    <w:p w:rsidR="00000000" w:rsidDel="00000000" w:rsidP="00000000" w:rsidRDefault="00000000" w:rsidRPr="00000000" w14:paraId="00000204">
      <w:pPr>
        <w:pStyle w:val="Heading2"/>
        <w:pageBreakBefore w:val="0"/>
        <w:rPr/>
      </w:pPr>
      <w:bookmarkStart w:colFirst="0" w:colLast="0" w:name="_rgv1lluqqspi" w:id="39"/>
      <w:bookmarkEnd w:id="39"/>
      <w:r w:rsidDel="00000000" w:rsidR="00000000" w:rsidRPr="00000000">
        <w:rPr>
          <w:rtl w:val="0"/>
        </w:rPr>
      </w:r>
    </w:p>
    <w:p w:rsidR="00000000" w:rsidDel="00000000" w:rsidP="00000000" w:rsidRDefault="00000000" w:rsidRPr="00000000" w14:paraId="00000205">
      <w:pPr>
        <w:pageBreakBefore w:val="0"/>
        <w:rPr>
          <w:color w:val="0000ff"/>
          <w:sz w:val="28"/>
          <w:szCs w:val="28"/>
        </w:rPr>
      </w:pPr>
      <w:r w:rsidDel="00000000" w:rsidR="00000000" w:rsidRPr="00000000">
        <w:rPr>
          <w:rtl w:val="0"/>
        </w:rPr>
      </w:r>
    </w:p>
    <w:p w:rsidR="00000000" w:rsidDel="00000000" w:rsidP="00000000" w:rsidRDefault="00000000" w:rsidRPr="00000000" w14:paraId="00000206">
      <w:pPr>
        <w:pageBreakBefore w:val="0"/>
        <w:rPr>
          <w:color w:val="0000ff"/>
          <w:sz w:val="28"/>
          <w:szCs w:val="28"/>
        </w:rPr>
      </w:pPr>
      <w:r w:rsidDel="00000000" w:rsidR="00000000" w:rsidRPr="00000000">
        <w:rPr>
          <w:color w:val="0000ff"/>
          <w:sz w:val="28"/>
          <w:szCs w:val="28"/>
          <w:rtl w:val="0"/>
        </w:rPr>
        <w:t xml:space="preserve">Examples of Irregular Consonant-Ending Verbs Changing</w:t>
      </w:r>
    </w:p>
    <w:tbl>
      <w:tblPr>
        <w:tblStyle w:val="Table43"/>
        <w:tblW w:w="910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60"/>
        <w:gridCol w:w="1305"/>
        <w:gridCol w:w="2310"/>
        <w:gridCol w:w="2565"/>
        <w:gridCol w:w="1365"/>
        <w:tblGridChange w:id="0">
          <w:tblGrid>
            <w:gridCol w:w="1560"/>
            <w:gridCol w:w="1305"/>
            <w:gridCol w:w="2310"/>
            <w:gridCol w:w="2565"/>
            <w:gridCol w:w="13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In Dictionary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Speaker doing verb</w:t>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Non-Speaker Singular</w:t>
            </w:r>
          </w:p>
        </w:tc>
        <w:tc>
          <w:tcPr>
            <w:tcMar>
              <w:top w:w="100.0" w:type="dxa"/>
              <w:left w:w="100.0" w:type="dxa"/>
              <w:bottom w:w="100.0" w:type="dxa"/>
              <w:right w:w="100.0" w:type="dxa"/>
            </w:tcMar>
            <w:vAlign w:val="top"/>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Plural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C">
            <w:pPr>
              <w:pageBreakBefore w:val="0"/>
              <w:widowControl w:val="0"/>
              <w:spacing w:line="240" w:lineRule="auto"/>
              <w:rPr>
                <w:i w:val="1"/>
                <w:color w:val="0000ff"/>
              </w:rPr>
            </w:pPr>
            <w:r w:rsidDel="00000000" w:rsidR="00000000" w:rsidRPr="00000000">
              <w:rPr>
                <w:i w:val="1"/>
                <w:color w:val="0000ff"/>
                <w:rtl w:val="0"/>
              </w:rPr>
              <w:t xml:space="preserve">gaet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go</w:t>
            </w:r>
          </w:p>
        </w:tc>
        <w:tc>
          <w:tcPr>
            <w:shd w:fill="auto" w:val="clear"/>
            <w:tcMar>
              <w:top w:w="100.0" w:type="dxa"/>
              <w:left w:w="100.0" w:type="dxa"/>
              <w:bottom w:w="100.0" w:type="dxa"/>
              <w:right w:w="100.0" w:type="dxa"/>
            </w:tcMar>
            <w:vAlign w:val="top"/>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gaet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gaet</w:t>
            </w:r>
          </w:p>
        </w:tc>
        <w:tc>
          <w:tcPr>
            <w:tcMar>
              <w:top w:w="100.0" w:type="dxa"/>
              <w:left w:w="100.0" w:type="dxa"/>
              <w:bottom w:w="100.0" w:type="dxa"/>
              <w:right w:w="100.0" w:type="dxa"/>
            </w:tcMar>
            <w:vAlign w:val="top"/>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gaeten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trendij</w:t>
            </w:r>
          </w:p>
        </w:tc>
        <w:tc>
          <w:tcPr>
            <w:shd w:fill="auto" w:val="clear"/>
            <w:tcMar>
              <w:top w:w="100.0" w:type="dxa"/>
              <w:left w:w="100.0" w:type="dxa"/>
              <w:bottom w:w="100.0" w:type="dxa"/>
              <w:right w:w="100.0" w:type="dxa"/>
            </w:tcMar>
            <w:vAlign w:val="top"/>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roll</w:t>
            </w:r>
          </w:p>
        </w:tc>
        <w:tc>
          <w:tcPr>
            <w:shd w:fill="auto" w:val="clear"/>
            <w:tcMar>
              <w:top w:w="100.0" w:type="dxa"/>
              <w:left w:w="100.0" w:type="dxa"/>
              <w:bottom w:w="100.0" w:type="dxa"/>
              <w:right w:w="100.0" w:type="dxa"/>
            </w:tcMar>
            <w:vAlign w:val="top"/>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trendij</w:t>
            </w:r>
          </w:p>
        </w:tc>
        <w:tc>
          <w:tcPr>
            <w:shd w:fill="auto" w:val="clear"/>
            <w:tcMar>
              <w:top w:w="100.0" w:type="dxa"/>
              <w:left w:w="100.0" w:type="dxa"/>
              <w:bottom w:w="100.0" w:type="dxa"/>
              <w:right w:w="100.0" w:type="dxa"/>
            </w:tcMar>
            <w:vAlign w:val="top"/>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trendij</w:t>
            </w:r>
          </w:p>
        </w:tc>
        <w:tc>
          <w:tcPr>
            <w:tcMar>
              <w:top w:w="100.0" w:type="dxa"/>
              <w:left w:w="100.0" w:type="dxa"/>
              <w:bottom w:w="100.0" w:type="dxa"/>
              <w:right w:w="100.0" w:type="dxa"/>
            </w:tcMar>
            <w:vAlign w:val="top"/>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trendit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hiel</w:t>
            </w:r>
          </w:p>
        </w:tc>
        <w:tc>
          <w:tcPr>
            <w:shd w:fill="auto" w:val="clear"/>
            <w:tcMar>
              <w:top w:w="100.0" w:type="dxa"/>
              <w:left w:w="100.0" w:type="dxa"/>
              <w:bottom w:w="100.0" w:type="dxa"/>
              <w:right w:w="100.0" w:type="dxa"/>
            </w:tcMar>
            <w:vAlign w:val="top"/>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cover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hiel</w:t>
            </w:r>
          </w:p>
        </w:tc>
        <w:tc>
          <w:tcPr>
            <w:shd w:fill="auto" w:val="clear"/>
            <w:tcMar>
              <w:top w:w="100.0" w:type="dxa"/>
              <w:left w:w="100.0" w:type="dxa"/>
              <w:bottom w:w="100.0" w:type="dxa"/>
              <w:right w:w="100.0" w:type="dxa"/>
            </w:tcMar>
            <w:vAlign w:val="top"/>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hiel </w:t>
            </w:r>
          </w:p>
        </w:tc>
        <w:tc>
          <w:tcPr>
            <w:tcMar>
              <w:top w:w="100.0" w:type="dxa"/>
              <w:left w:w="100.0" w:type="dxa"/>
              <w:bottom w:w="100.0" w:type="dxa"/>
              <w:right w:w="100.0" w:type="dxa"/>
            </w:tcMar>
            <w:vAlign w:val="top"/>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hielt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glaem</w:t>
            </w:r>
          </w:p>
        </w:tc>
        <w:tc>
          <w:tcPr>
            <w:shd w:fill="auto" w:val="clear"/>
            <w:tcMar>
              <w:top w:w="100.0" w:type="dxa"/>
              <w:left w:w="100.0" w:type="dxa"/>
              <w:bottom w:w="100.0" w:type="dxa"/>
              <w:right w:w="100.0" w:type="dxa"/>
            </w:tcMar>
            <w:vAlign w:val="top"/>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gleam</w:t>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glaem</w:t>
            </w:r>
          </w:p>
        </w:tc>
        <w:tc>
          <w:tcPr>
            <w:shd w:fill="auto" w:val="clear"/>
            <w:tcMar>
              <w:top w:w="100.0" w:type="dxa"/>
              <w:left w:w="100.0" w:type="dxa"/>
              <w:bottom w:w="100.0" w:type="dxa"/>
              <w:right w:w="100.0" w:type="dxa"/>
            </w:tcMar>
            <w:vAlign w:val="top"/>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glaem</w:t>
            </w:r>
          </w:p>
        </w:tc>
        <w:tc>
          <w:tcPr>
            <w:tcMar>
              <w:top w:w="100.0" w:type="dxa"/>
              <w:left w:w="100.0" w:type="dxa"/>
              <w:bottom w:w="100.0" w:type="dxa"/>
              <w:right w:w="100.0" w:type="dxa"/>
            </w:tcMar>
            <w:vAlign w:val="top"/>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glaemt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voagresc</w:t>
            </w:r>
          </w:p>
        </w:tc>
        <w:tc>
          <w:tcPr>
            <w:shd w:fill="auto" w:val="clear"/>
            <w:tcMar>
              <w:top w:w="100.0" w:type="dxa"/>
              <w:left w:w="100.0" w:type="dxa"/>
              <w:bottom w:w="100.0" w:type="dxa"/>
              <w:right w:w="100.0" w:type="dxa"/>
            </w:tcMar>
            <w:vAlign w:val="top"/>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attack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voagresc</w:t>
            </w:r>
          </w:p>
        </w:tc>
        <w:tc>
          <w:tcPr>
            <w:shd w:fill="auto" w:val="clear"/>
            <w:tcMar>
              <w:top w:w="100.0" w:type="dxa"/>
              <w:left w:w="100.0" w:type="dxa"/>
              <w:bottom w:w="100.0" w:type="dxa"/>
              <w:right w:w="100.0" w:type="dxa"/>
            </w:tcMar>
            <w:vAlign w:val="top"/>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voagresc</w:t>
            </w:r>
          </w:p>
        </w:tc>
        <w:tc>
          <w:tcPr>
            <w:tcMar>
              <w:top w:w="100.0" w:type="dxa"/>
              <w:left w:w="100.0" w:type="dxa"/>
              <w:bottom w:w="100.0" w:type="dxa"/>
              <w:right w:w="100.0" w:type="dxa"/>
            </w:tcMar>
            <w:vAlign w:val="top"/>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voagrescen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ved</w:t>
            </w:r>
          </w:p>
        </w:tc>
        <w:tc>
          <w:tcPr>
            <w:shd w:fill="auto" w:val="clear"/>
            <w:tcMar>
              <w:top w:w="100.0" w:type="dxa"/>
              <w:left w:w="100.0" w:type="dxa"/>
              <w:bottom w:w="100.0" w:type="dxa"/>
              <w:right w:w="100.0" w:type="dxa"/>
            </w:tcMar>
            <w:vAlign w:val="top"/>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wed</w:t>
            </w:r>
          </w:p>
        </w:tc>
        <w:tc>
          <w:tcPr>
            <w:shd w:fill="auto" w:val="clear"/>
            <w:tcMar>
              <w:top w:w="100.0" w:type="dxa"/>
              <w:left w:w="100.0" w:type="dxa"/>
              <w:bottom w:w="100.0" w:type="dxa"/>
              <w:right w:w="100.0" w:type="dxa"/>
            </w:tcMar>
            <w:vAlign w:val="top"/>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ved</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ved</w:t>
            </w:r>
          </w:p>
        </w:tc>
        <w:tc>
          <w:tcPr>
            <w:tcMar>
              <w:top w:w="100.0" w:type="dxa"/>
              <w:left w:w="100.0" w:type="dxa"/>
              <w:bottom w:w="100.0" w:type="dxa"/>
              <w:right w:w="100.0" w:type="dxa"/>
            </w:tcMar>
            <w:vAlign w:val="top"/>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veden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varg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varg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varg</w:t>
            </w:r>
          </w:p>
        </w:tc>
        <w:tc>
          <w:tcPr>
            <w:tcMar>
              <w:top w:w="100.0" w:type="dxa"/>
              <w:left w:w="100.0" w:type="dxa"/>
              <w:bottom w:w="100.0" w:type="dxa"/>
              <w:right w:w="100.0" w:type="dxa"/>
            </w:tcMar>
            <w:vAlign w:val="top"/>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vargen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snikkr</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sneak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snikkr</w:t>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snikkr</w:t>
            </w:r>
          </w:p>
        </w:tc>
        <w:tc>
          <w:tcPr>
            <w:tcMar>
              <w:top w:w="100.0" w:type="dxa"/>
              <w:left w:w="100.0" w:type="dxa"/>
              <w:bottom w:w="100.0" w:type="dxa"/>
              <w:right w:w="100.0" w:type="dxa"/>
            </w:tcMar>
            <w:vAlign w:val="top"/>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snikkrt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naeg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speak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naeg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naeg</w:t>
            </w:r>
          </w:p>
        </w:tc>
        <w:tc>
          <w:tcPr>
            <w:tcMar>
              <w:top w:w="100.0" w:type="dxa"/>
              <w:left w:w="100.0" w:type="dxa"/>
              <w:bottom w:w="100.0" w:type="dxa"/>
              <w:right w:w="100.0" w:type="dxa"/>
            </w:tcMar>
            <w:vAlign w:val="top"/>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naegen</w:t>
            </w:r>
          </w:p>
        </w:tc>
      </w:tr>
    </w:tbl>
    <w:p w:rsidR="00000000" w:rsidDel="00000000" w:rsidP="00000000" w:rsidRDefault="00000000" w:rsidRPr="00000000" w14:paraId="00000239">
      <w:pPr>
        <w:pStyle w:val="Heading2"/>
        <w:pageBreakBefore w:val="0"/>
        <w:rPr/>
      </w:pPr>
      <w:bookmarkStart w:colFirst="0" w:colLast="0" w:name="_tsmg3kh9wnz" w:id="40"/>
      <w:bookmarkEnd w:id="40"/>
      <w:r w:rsidDel="00000000" w:rsidR="00000000" w:rsidRPr="00000000">
        <w:br w:type="page"/>
      </w:r>
      <w:r w:rsidDel="00000000" w:rsidR="00000000" w:rsidRPr="00000000">
        <w:rPr>
          <w:rtl w:val="0"/>
        </w:rPr>
      </w:r>
    </w:p>
    <w:p w:rsidR="00000000" w:rsidDel="00000000" w:rsidP="00000000" w:rsidRDefault="00000000" w:rsidRPr="00000000" w14:paraId="0000023A">
      <w:pPr>
        <w:pStyle w:val="Heading2"/>
        <w:pageBreakBefore w:val="0"/>
        <w:rPr/>
      </w:pPr>
      <w:bookmarkStart w:colFirst="0" w:colLast="0" w:name="_bmccvznogf4i" w:id="41"/>
      <w:bookmarkEnd w:id="41"/>
      <w:r w:rsidDel="00000000" w:rsidR="00000000" w:rsidRPr="00000000">
        <w:rPr>
          <w:rtl w:val="0"/>
        </w:rPr>
        <w:t xml:space="preserve">Verb Participles (Using Verbs Like Adjectives</w:t>
      </w:r>
      <w:r w:rsidDel="00000000" w:rsidR="00000000" w:rsidRPr="00000000">
        <w:rPr>
          <w:rtl w:val="0"/>
        </w:rPr>
        <w:t xml:space="preserve">)</w:t>
      </w:r>
    </w:p>
    <w:p w:rsidR="00000000" w:rsidDel="00000000" w:rsidP="00000000" w:rsidRDefault="00000000" w:rsidRPr="00000000" w14:paraId="0000023B">
      <w:pPr>
        <w:pageBreakBefore w:val="0"/>
        <w:ind w:left="0" w:firstLine="0"/>
        <w:rPr/>
      </w:pPr>
      <w:r w:rsidDel="00000000" w:rsidR="00000000" w:rsidRPr="00000000">
        <w:rPr>
          <w:rtl w:val="0"/>
        </w:rPr>
        <w:t xml:space="preserve">To use a verb like an adjective you turn them into their participle form. Old Ponish verbs have a present, past and future participle form. The past and future participle forms are made from the present participle form the same way past and future forms of verbs are formed: To form the past participle form you prefix the present participle form with </w:t>
      </w:r>
      <w:r w:rsidDel="00000000" w:rsidR="00000000" w:rsidRPr="00000000">
        <w:rPr>
          <w:i w:val="1"/>
          <w:rtl w:val="0"/>
        </w:rPr>
        <w:t xml:space="preserve">gen-</w:t>
      </w:r>
      <w:r w:rsidDel="00000000" w:rsidR="00000000" w:rsidRPr="00000000">
        <w:rPr>
          <w:rtl w:val="0"/>
        </w:rPr>
        <w:t xml:space="preserve">. To form the future participle form you prefix it with </w:t>
      </w:r>
      <w:r w:rsidDel="00000000" w:rsidR="00000000" w:rsidRPr="00000000">
        <w:rPr>
          <w:i w:val="1"/>
          <w:rtl w:val="0"/>
        </w:rPr>
        <w:t xml:space="preserve">de-</w:t>
      </w:r>
      <w:r w:rsidDel="00000000" w:rsidR="00000000" w:rsidRPr="00000000">
        <w:rPr>
          <w:rtl w:val="0"/>
        </w:rPr>
        <w:t xml:space="preserve">. Future participles aren’t in English. You can think of them as “going to (verb)” or “due to (verb)”</w:t>
      </w:r>
    </w:p>
    <w:p w:rsidR="00000000" w:rsidDel="00000000" w:rsidP="00000000" w:rsidRDefault="00000000" w:rsidRPr="00000000" w14:paraId="0000023C">
      <w:pPr>
        <w:pageBreakBefore w:val="0"/>
        <w:rPr/>
      </w:pPr>
      <w:r w:rsidDel="00000000" w:rsidR="00000000" w:rsidRPr="00000000">
        <w:rPr>
          <w:rtl w:val="0"/>
        </w:rPr>
        <w:t xml:space="preserve">The rules for making them is as follows:</w:t>
      </w:r>
    </w:p>
    <w:p w:rsidR="00000000" w:rsidDel="00000000" w:rsidP="00000000" w:rsidRDefault="00000000" w:rsidRPr="00000000" w14:paraId="0000023D">
      <w:pPr>
        <w:pageBreakBefore w:val="0"/>
        <w:rPr/>
      </w:pPr>
      <w:r w:rsidDel="00000000" w:rsidR="00000000" w:rsidRPr="00000000">
        <w:rPr>
          <w:rtl w:val="0"/>
        </w:rPr>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Verb 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Rule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Examples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Verbs ending in -en, -an</w:t>
            </w:r>
          </w:p>
        </w:tc>
        <w:tc>
          <w:tcPr>
            <w:shd w:fill="auto" w:val="clear"/>
            <w:tcMar>
              <w:top w:w="100.0" w:type="dxa"/>
              <w:left w:w="100.0" w:type="dxa"/>
              <w:bottom w:w="100.0" w:type="dxa"/>
              <w:right w:w="100.0" w:type="dxa"/>
            </w:tcMar>
            <w:vAlign w:val="top"/>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Remove -en/-an, add -et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grazen-&gt;grazet</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astandan-&gt;astandet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5">
            <w:pPr>
              <w:pageBreakBefore w:val="0"/>
              <w:widowControl w:val="0"/>
              <w:spacing w:line="240" w:lineRule="auto"/>
              <w:rPr/>
            </w:pPr>
            <w:r w:rsidDel="00000000" w:rsidR="00000000" w:rsidRPr="00000000">
              <w:rPr>
                <w:rtl w:val="0"/>
              </w:rPr>
              <w:t xml:space="preserve">Verbs already ends in unvoiced dentals (-t or -th)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6">
            <w:pPr>
              <w:pageBreakBefore w:val="0"/>
              <w:widowControl w:val="0"/>
              <w:spacing w:line="240" w:lineRule="auto"/>
              <w:rPr/>
            </w:pPr>
            <w:r w:rsidDel="00000000" w:rsidR="00000000" w:rsidRPr="00000000">
              <w:rPr>
                <w:rtl w:val="0"/>
              </w:rPr>
              <w:t xml:space="preserve">Add -et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47">
            <w:pPr>
              <w:pageBreakBefore w:val="0"/>
              <w:rPr>
                <w:i w:val="1"/>
                <w:color w:val="0000ff"/>
              </w:rPr>
            </w:pPr>
            <w:r w:rsidDel="00000000" w:rsidR="00000000" w:rsidRPr="00000000">
              <w:rPr>
                <w:i w:val="1"/>
                <w:color w:val="0000ff"/>
                <w:rtl w:val="0"/>
              </w:rPr>
              <w:t xml:space="preserve">gaet-&gt;gaetet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8">
            <w:pPr>
              <w:pageBreakBefore w:val="0"/>
              <w:widowControl w:val="0"/>
              <w:spacing w:line="240" w:lineRule="auto"/>
              <w:rPr/>
            </w:pPr>
            <w:r w:rsidDel="00000000" w:rsidR="00000000" w:rsidRPr="00000000">
              <w:rPr>
                <w:b w:val="1"/>
                <w:rtl w:val="0"/>
              </w:rPr>
              <w:t xml:space="preserve">*</w:t>
            </w:r>
            <w:r w:rsidDel="00000000" w:rsidR="00000000" w:rsidRPr="00000000">
              <w:rPr>
                <w:rtl w:val="0"/>
              </w:rPr>
              <w:t xml:space="preserve">Verb ending in voiced dentals (-d, -th)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49">
            <w:pPr>
              <w:pageBreakBefore w:val="0"/>
              <w:widowControl w:val="0"/>
              <w:spacing w:line="240" w:lineRule="auto"/>
              <w:rPr/>
            </w:pPr>
            <w:r w:rsidDel="00000000" w:rsidR="00000000" w:rsidRPr="00000000">
              <w:rPr>
                <w:rtl w:val="0"/>
              </w:rPr>
              <w:t xml:space="preserve">Add -ed</w:t>
            </w:r>
          </w:p>
        </w:tc>
        <w:tc>
          <w:tcPr>
            <w:shd w:fill="auto" w:val="clear"/>
            <w:tcMar>
              <w:top w:w="100.0" w:type="dxa"/>
              <w:left w:w="100.0" w:type="dxa"/>
              <w:bottom w:w="100.0" w:type="dxa"/>
              <w:right w:w="100.0" w:type="dxa"/>
            </w:tcMar>
            <w:vAlign w:val="top"/>
          </w:tcPr>
          <w:p w:rsidR="00000000" w:rsidDel="00000000" w:rsidP="00000000" w:rsidRDefault="00000000" w:rsidRPr="00000000" w14:paraId="0000024A">
            <w:pPr>
              <w:pageBreakBefore w:val="0"/>
              <w:rPr>
                <w:i w:val="1"/>
                <w:color w:val="0000ff"/>
              </w:rPr>
            </w:pPr>
            <w:r w:rsidDel="00000000" w:rsidR="00000000" w:rsidRPr="00000000">
              <w:rPr>
                <w:i w:val="1"/>
                <w:color w:val="0000ff"/>
                <w:rtl w:val="0"/>
              </w:rPr>
              <w:t xml:space="preserve">ved-&gt;veded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Verbs ending in a vowel, -m, -n, -k, -p, -sc, or -ij, -b</w:t>
              <w:br w:type="textWrapping"/>
              <w:br w:type="textWrapping"/>
            </w:r>
            <w:r w:rsidDel="00000000" w:rsidR="00000000" w:rsidRPr="00000000">
              <w:rPr>
                <w:sz w:val="21"/>
                <w:szCs w:val="21"/>
                <w:rtl w:val="0"/>
              </w:rPr>
              <w:t xml:space="preserve"> b = bt, th = thet, r = rt, f = ft, v = vd, w = wt, f = ft, s = st, h = ht, z = zed)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Remove any final -j, add -t</w:t>
            </w:r>
          </w:p>
        </w:tc>
        <w:tc>
          <w:tcPr>
            <w:shd w:fill="auto" w:val="clear"/>
            <w:tcMar>
              <w:top w:w="100.0" w:type="dxa"/>
              <w:left w:w="100.0" w:type="dxa"/>
              <w:bottom w:w="100.0" w:type="dxa"/>
              <w:right w:w="100.0" w:type="dxa"/>
            </w:tcMar>
            <w:vAlign w:val="top"/>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groma-&gt;gromat</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sz w:val="23"/>
                <w:szCs w:val="23"/>
                <w:highlight w:val="white"/>
              </w:rPr>
            </w:pPr>
            <w:r w:rsidDel="00000000" w:rsidR="00000000" w:rsidRPr="00000000">
              <w:rPr>
                <w:i w:val="1"/>
                <w:color w:val="0000ff"/>
                <w:sz w:val="23"/>
                <w:szCs w:val="23"/>
                <w:highlight w:val="white"/>
                <w:rtl w:val="0"/>
              </w:rPr>
              <w:t xml:space="preserve">swysti-&gt;swystit</w:t>
            </w:r>
          </w:p>
          <w:p w:rsidR="00000000" w:rsidDel="00000000" w:rsidP="00000000" w:rsidRDefault="00000000" w:rsidRPr="00000000" w14:paraId="0000024F">
            <w:pPr>
              <w:pageBreakBefore w:val="0"/>
              <w:widowControl w:val="0"/>
              <w:spacing w:line="240" w:lineRule="auto"/>
              <w:rPr>
                <w:i w:val="1"/>
                <w:color w:val="0000ff"/>
              </w:rPr>
            </w:pPr>
            <w:r w:rsidDel="00000000" w:rsidR="00000000" w:rsidRPr="00000000">
              <w:rPr>
                <w:i w:val="1"/>
                <w:color w:val="0000ff"/>
                <w:rtl w:val="0"/>
              </w:rPr>
              <w:t xml:space="preserve">stoarm-&gt;stoarmt</w:t>
            </w:r>
          </w:p>
          <w:p w:rsidR="00000000" w:rsidDel="00000000" w:rsidP="00000000" w:rsidRDefault="00000000" w:rsidRPr="00000000" w14:paraId="00000250">
            <w:pPr>
              <w:pageBreakBefore w:val="0"/>
              <w:widowControl w:val="0"/>
              <w:spacing w:line="240" w:lineRule="auto"/>
              <w:rPr>
                <w:i w:val="1"/>
                <w:color w:val="0000ff"/>
              </w:rPr>
            </w:pPr>
            <w:r w:rsidDel="00000000" w:rsidR="00000000" w:rsidRPr="00000000">
              <w:rPr>
                <w:i w:val="1"/>
                <w:color w:val="0000ff"/>
                <w:rtl w:val="0"/>
              </w:rPr>
              <w:t xml:space="preserve">glaem-&gt;glaemt</w:t>
            </w:r>
          </w:p>
          <w:p w:rsidR="00000000" w:rsidDel="00000000" w:rsidP="00000000" w:rsidRDefault="00000000" w:rsidRPr="00000000" w14:paraId="00000251">
            <w:pPr>
              <w:pageBreakBefore w:val="0"/>
              <w:widowControl w:val="0"/>
              <w:spacing w:line="240" w:lineRule="auto"/>
              <w:rPr>
                <w:i w:val="1"/>
                <w:color w:val="0000ff"/>
              </w:rPr>
            </w:pPr>
            <w:r w:rsidDel="00000000" w:rsidR="00000000" w:rsidRPr="00000000">
              <w:rPr>
                <w:i w:val="1"/>
                <w:color w:val="0000ff"/>
                <w:rtl w:val="0"/>
              </w:rPr>
              <w:t xml:space="preserve">frolik-&gt;frolikt</w:t>
            </w:r>
          </w:p>
          <w:p w:rsidR="00000000" w:rsidDel="00000000" w:rsidP="00000000" w:rsidRDefault="00000000" w:rsidRPr="00000000" w14:paraId="00000252">
            <w:pPr>
              <w:pageBreakBefore w:val="0"/>
              <w:widowControl w:val="0"/>
              <w:spacing w:line="240" w:lineRule="auto"/>
              <w:rPr>
                <w:i w:val="1"/>
                <w:color w:val="0000ff"/>
              </w:rPr>
            </w:pPr>
            <w:r w:rsidDel="00000000" w:rsidR="00000000" w:rsidRPr="00000000">
              <w:rPr>
                <w:i w:val="1"/>
                <w:color w:val="0000ff"/>
                <w:rtl w:val="0"/>
              </w:rPr>
              <w:t xml:space="preserve">voagresc-&gt;voagresct</w:t>
            </w:r>
          </w:p>
          <w:p w:rsidR="00000000" w:rsidDel="00000000" w:rsidP="00000000" w:rsidRDefault="00000000" w:rsidRPr="00000000" w14:paraId="00000253">
            <w:pPr>
              <w:pageBreakBefore w:val="0"/>
              <w:widowControl w:val="0"/>
              <w:spacing w:line="240" w:lineRule="auto"/>
              <w:rPr>
                <w:i w:val="1"/>
                <w:color w:val="0000ff"/>
                <w:sz w:val="23"/>
                <w:szCs w:val="23"/>
                <w:highlight w:val="white"/>
              </w:rPr>
            </w:pPr>
            <w:r w:rsidDel="00000000" w:rsidR="00000000" w:rsidRPr="00000000">
              <w:rPr>
                <w:i w:val="1"/>
                <w:color w:val="0000ff"/>
                <w:rtl w:val="0"/>
              </w:rPr>
              <w:t xml:space="preserve">slaep-&gt;slaept</w:t>
            </w:r>
            <w:r w:rsidDel="00000000" w:rsidR="00000000" w:rsidRPr="00000000">
              <w:rPr>
                <w:rtl w:val="0"/>
              </w:rPr>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sz w:val="23"/>
                <w:szCs w:val="23"/>
                <w:highlight w:val="white"/>
              </w:rPr>
            </w:pPr>
            <w:r w:rsidDel="00000000" w:rsidR="00000000" w:rsidRPr="00000000">
              <w:rPr>
                <w:i w:val="1"/>
                <w:color w:val="0000ff"/>
                <w:sz w:val="23"/>
                <w:szCs w:val="23"/>
                <w:highlight w:val="white"/>
                <w:rtl w:val="0"/>
              </w:rPr>
              <w:t xml:space="preserve">trendij-&gt;trendit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5">
            <w:pPr>
              <w:pageBreakBefore w:val="0"/>
              <w:widowControl w:val="0"/>
              <w:spacing w:line="240" w:lineRule="auto"/>
              <w:rPr/>
            </w:pPr>
            <w:r w:rsidDel="00000000" w:rsidR="00000000" w:rsidRPr="00000000">
              <w:rPr>
                <w:b w:val="1"/>
                <w:rtl w:val="0"/>
              </w:rPr>
              <w:t xml:space="preserve">*</w:t>
            </w:r>
            <w:r w:rsidDel="00000000" w:rsidR="00000000" w:rsidRPr="00000000">
              <w:rPr>
                <w:rtl w:val="0"/>
              </w:rPr>
              <w:t xml:space="preserve">Verb ends in voiced consonants (-g, -l, -v, -z)</w:t>
            </w:r>
          </w:p>
        </w:tc>
        <w:tc>
          <w:tcPr>
            <w:shd w:fill="auto" w:val="clear"/>
            <w:tcMar>
              <w:top w:w="100.0" w:type="dxa"/>
              <w:left w:w="100.0" w:type="dxa"/>
              <w:bottom w:w="100.0" w:type="dxa"/>
              <w:right w:w="100.0" w:type="dxa"/>
            </w:tcMar>
            <w:vAlign w:val="top"/>
          </w:tcPr>
          <w:p w:rsidR="00000000" w:rsidDel="00000000" w:rsidP="00000000" w:rsidRDefault="00000000" w:rsidRPr="00000000" w14:paraId="00000256">
            <w:pPr>
              <w:pageBreakBefore w:val="0"/>
              <w:widowControl w:val="0"/>
              <w:spacing w:line="240" w:lineRule="auto"/>
              <w:rPr/>
            </w:pPr>
            <w:r w:rsidDel="00000000" w:rsidR="00000000" w:rsidRPr="00000000">
              <w:rPr>
                <w:rtl w:val="0"/>
              </w:rPr>
              <w:t xml:space="preserve">Add -d</w:t>
            </w:r>
          </w:p>
        </w:tc>
        <w:tc>
          <w:tcPr>
            <w:shd w:fill="auto" w:val="clear"/>
            <w:tcMar>
              <w:top w:w="100.0" w:type="dxa"/>
              <w:left w:w="100.0" w:type="dxa"/>
              <w:bottom w:w="100.0" w:type="dxa"/>
              <w:right w:w="100.0" w:type="dxa"/>
            </w:tcMar>
            <w:vAlign w:val="top"/>
          </w:tcPr>
          <w:p w:rsidR="00000000" w:rsidDel="00000000" w:rsidP="00000000" w:rsidRDefault="00000000" w:rsidRPr="00000000" w14:paraId="00000257">
            <w:pPr>
              <w:pageBreakBefore w:val="0"/>
              <w:rPr>
                <w:i w:val="1"/>
                <w:color w:val="0000ff"/>
              </w:rPr>
            </w:pPr>
            <w:r w:rsidDel="00000000" w:rsidR="00000000" w:rsidRPr="00000000">
              <w:rPr>
                <w:i w:val="1"/>
                <w:color w:val="0000ff"/>
                <w:rtl w:val="0"/>
              </w:rPr>
              <w:t xml:space="preserve">naeg-&gt;naegd</w:t>
            </w:r>
          </w:p>
          <w:p w:rsidR="00000000" w:rsidDel="00000000" w:rsidP="00000000" w:rsidRDefault="00000000" w:rsidRPr="00000000" w14:paraId="00000258">
            <w:pPr>
              <w:pageBreakBefore w:val="0"/>
              <w:rPr>
                <w:i w:val="1"/>
                <w:color w:val="0000ff"/>
              </w:rPr>
            </w:pPr>
            <w:r w:rsidDel="00000000" w:rsidR="00000000" w:rsidRPr="00000000">
              <w:rPr>
                <w:i w:val="1"/>
                <w:color w:val="0000ff"/>
                <w:rtl w:val="0"/>
              </w:rPr>
              <w:t xml:space="preserve">vall-&gt;valld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9">
            <w:pPr>
              <w:pageBreakBefore w:val="0"/>
              <w:widowControl w:val="0"/>
              <w:spacing w:line="240" w:lineRule="auto"/>
              <w:rPr/>
            </w:pPr>
            <w:r w:rsidDel="00000000" w:rsidR="00000000" w:rsidRPr="00000000">
              <w:rPr>
                <w:b w:val="1"/>
                <w:rtl w:val="0"/>
              </w:rPr>
              <w:t xml:space="preserve">*</w:t>
            </w:r>
            <w:r w:rsidDel="00000000" w:rsidR="00000000" w:rsidRPr="00000000">
              <w:rPr>
                <w:rtl w:val="0"/>
              </w:rPr>
              <w:t xml:space="preserve">Verb ends in -d, th (voiced)</w:t>
            </w:r>
          </w:p>
        </w:tc>
        <w:tc>
          <w:tcPr>
            <w:shd w:fill="auto" w:val="clear"/>
            <w:tcMar>
              <w:top w:w="100.0" w:type="dxa"/>
              <w:left w:w="100.0" w:type="dxa"/>
              <w:bottom w:w="100.0" w:type="dxa"/>
              <w:right w:w="100.0" w:type="dxa"/>
            </w:tcMar>
            <w:vAlign w:val="top"/>
          </w:tcPr>
          <w:p w:rsidR="00000000" w:rsidDel="00000000" w:rsidP="00000000" w:rsidRDefault="00000000" w:rsidRPr="00000000" w14:paraId="0000025A">
            <w:pPr>
              <w:pageBreakBefore w:val="0"/>
              <w:widowControl w:val="0"/>
              <w:spacing w:line="240" w:lineRule="auto"/>
              <w:rPr/>
            </w:pPr>
            <w:r w:rsidDel="00000000" w:rsidR="00000000" w:rsidRPr="00000000">
              <w:rPr>
                <w:rtl w:val="0"/>
              </w:rPr>
              <w:t xml:space="preserve">Add -ed</w:t>
            </w:r>
          </w:p>
        </w:tc>
        <w:tc>
          <w:tcPr>
            <w:shd w:fill="auto" w:val="clear"/>
            <w:tcMar>
              <w:top w:w="100.0" w:type="dxa"/>
              <w:left w:w="100.0" w:type="dxa"/>
              <w:bottom w:w="100.0" w:type="dxa"/>
              <w:right w:w="100.0" w:type="dxa"/>
            </w:tcMar>
            <w:vAlign w:val="top"/>
          </w:tcPr>
          <w:p w:rsidR="00000000" w:rsidDel="00000000" w:rsidP="00000000" w:rsidRDefault="00000000" w:rsidRPr="00000000" w14:paraId="0000025B">
            <w:pPr>
              <w:pageBreakBefore w:val="0"/>
              <w:rPr>
                <w:i w:val="1"/>
                <w:color w:val="0000ff"/>
              </w:rPr>
            </w:pPr>
            <w:r w:rsidDel="00000000" w:rsidR="00000000" w:rsidRPr="00000000">
              <w:rPr>
                <w:i w:val="1"/>
                <w:color w:val="0000ff"/>
                <w:rtl w:val="0"/>
              </w:rPr>
              <w:t xml:space="preserve">ved-&gt;veded</w:t>
            </w:r>
          </w:p>
        </w:tc>
      </w:tr>
    </w:tbl>
    <w:p w:rsidR="00000000" w:rsidDel="00000000" w:rsidP="00000000" w:rsidRDefault="00000000" w:rsidRPr="00000000" w14:paraId="0000025C">
      <w:pPr>
        <w:pageBreakBefore w:val="0"/>
        <w:rPr/>
      </w:pPr>
      <w:r w:rsidDel="00000000" w:rsidR="00000000" w:rsidRPr="00000000">
        <w:rPr>
          <w:rtl w:val="0"/>
        </w:rPr>
      </w:r>
    </w:p>
    <w:p w:rsidR="00000000" w:rsidDel="00000000" w:rsidP="00000000" w:rsidRDefault="00000000" w:rsidRPr="00000000" w14:paraId="0000025D">
      <w:pPr>
        <w:pageBreakBefore w:val="0"/>
        <w:rPr/>
      </w:pPr>
      <w:r w:rsidDel="00000000" w:rsidR="00000000" w:rsidRPr="00000000">
        <w:rPr>
          <w:b w:val="1"/>
          <w:rtl w:val="0"/>
        </w:rPr>
        <w:t xml:space="preserve">*</w:t>
      </w:r>
      <w:r w:rsidDel="00000000" w:rsidR="00000000" w:rsidRPr="00000000">
        <w:rPr>
          <w:rtl w:val="0"/>
        </w:rPr>
        <w:t xml:space="preserve">As you can see, most participle forms of verb participles end in -t, or -et.</w:t>
      </w:r>
    </w:p>
    <w:p w:rsidR="00000000" w:rsidDel="00000000" w:rsidP="00000000" w:rsidRDefault="00000000" w:rsidRPr="00000000" w14:paraId="0000025E">
      <w:pPr>
        <w:pageBreakBefore w:val="0"/>
        <w:rPr/>
      </w:pPr>
      <w:r w:rsidDel="00000000" w:rsidR="00000000" w:rsidRPr="00000000">
        <w:rPr>
          <w:rtl w:val="0"/>
        </w:rPr>
        <w:t xml:space="preserve">The exception is a group of verbs that end in -g, -l, and -d. This group can be remembered with the mnemonic: "If a verb is a </w:t>
      </w:r>
      <w:r w:rsidDel="00000000" w:rsidR="00000000" w:rsidRPr="00000000">
        <w:rPr>
          <w:b w:val="1"/>
          <w:rtl w:val="0"/>
        </w:rPr>
        <w:t xml:space="preserve">G</w:t>
      </w:r>
      <w:r w:rsidDel="00000000" w:rsidR="00000000" w:rsidRPr="00000000">
        <w:rPr>
          <w:rtl w:val="0"/>
        </w:rPr>
        <w:t xml:space="preserve">o</w:t>
      </w:r>
      <w:r w:rsidDel="00000000" w:rsidR="00000000" w:rsidRPr="00000000">
        <w:rPr>
          <w:b w:val="1"/>
          <w:rtl w:val="0"/>
        </w:rPr>
        <w:t xml:space="preserve">LD</w:t>
      </w:r>
      <w:r w:rsidDel="00000000" w:rsidR="00000000" w:rsidRPr="00000000">
        <w:rPr>
          <w:rtl w:val="0"/>
        </w:rPr>
        <w:t xml:space="preserve"> </w:t>
      </w:r>
      <w:r w:rsidDel="00000000" w:rsidR="00000000" w:rsidRPr="00000000">
        <w:rPr>
          <w:rtl w:val="0"/>
        </w:rPr>
        <w:t xml:space="preserve">t's an </w:t>
      </w:r>
      <w:r w:rsidDel="00000000" w:rsidR="00000000" w:rsidRPr="00000000">
        <w:rPr>
          <w:b w:val="1"/>
          <w:rtl w:val="0"/>
        </w:rPr>
        <w:t xml:space="preserve">Ed</w:t>
      </w:r>
      <w:r w:rsidDel="00000000" w:rsidR="00000000" w:rsidRPr="00000000">
        <w:rPr>
          <w:rtl w:val="0"/>
        </w:rPr>
        <w:t xml:space="preserve">" = -g,-l,-d = -ed.</w:t>
      </w:r>
    </w:p>
    <w:p w:rsidR="00000000" w:rsidDel="00000000" w:rsidP="00000000" w:rsidRDefault="00000000" w:rsidRPr="00000000" w14:paraId="0000025F">
      <w:pPr>
        <w:pageBreakBefore w:val="0"/>
        <w:rPr/>
      </w:pPr>
      <w:r w:rsidDel="00000000" w:rsidR="00000000" w:rsidRPr="00000000">
        <w:rPr>
          <w:rtl w:val="0"/>
        </w:rPr>
        <w:t xml:space="preserve">(If you know what a vocalized consonant is, the reason why these get a -d instead of a -t is because the previous consonant is voiced, the final consonant -t also becomes voiced into -d.)</w:t>
      </w:r>
    </w:p>
    <w:p w:rsidR="00000000" w:rsidDel="00000000" w:rsidP="00000000" w:rsidRDefault="00000000" w:rsidRPr="00000000" w14:paraId="00000260">
      <w:pPr>
        <w:pageBreakBefore w:val="0"/>
        <w:rPr>
          <w:color w:val="0000ff"/>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61">
      <w:pPr>
        <w:pageBreakBefore w:val="0"/>
        <w:rPr>
          <w:color w:val="0000ff"/>
          <w:sz w:val="28"/>
          <w:szCs w:val="28"/>
        </w:rPr>
      </w:pPr>
      <w:r w:rsidDel="00000000" w:rsidR="00000000" w:rsidRPr="00000000">
        <w:rPr>
          <w:color w:val="0000ff"/>
          <w:sz w:val="28"/>
          <w:szCs w:val="28"/>
          <w:rtl w:val="0"/>
        </w:rPr>
        <w:t xml:space="preserve">Verb Participle Phrase Examples</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05"/>
        <w:gridCol w:w="1650"/>
        <w:gridCol w:w="3165"/>
        <w:gridCol w:w="3240"/>
        <w:tblGridChange w:id="0">
          <w:tblGrid>
            <w:gridCol w:w="1305"/>
            <w:gridCol w:w="1650"/>
            <w:gridCol w:w="3165"/>
            <w:gridCol w:w="32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Verb</w:t>
            </w:r>
          </w:p>
        </w:tc>
        <w:tc>
          <w:tcPr>
            <w:shd w:fill="auto" w:val="clear"/>
            <w:tcMar>
              <w:top w:w="100.0" w:type="dxa"/>
              <w:left w:w="100.0" w:type="dxa"/>
              <w:bottom w:w="100.0" w:type="dxa"/>
              <w:right w:w="100.0" w:type="dxa"/>
            </w:tcMar>
            <w:vAlign w:val="top"/>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Verb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Example Phrase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Phrase Meaning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naeg</w:t>
            </w:r>
          </w:p>
        </w:tc>
        <w:tc>
          <w:tcPr>
            <w:shd w:fill="auto" w:val="clear"/>
            <w:tcMar>
              <w:top w:w="100.0" w:type="dxa"/>
              <w:left w:w="100.0" w:type="dxa"/>
              <w:bottom w:w="100.0" w:type="dxa"/>
              <w:right w:w="100.0" w:type="dxa"/>
            </w:tcMar>
            <w:vAlign w:val="top"/>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speak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naegd stallo</w:t>
            </w:r>
          </w:p>
        </w:tc>
        <w:tc>
          <w:tcPr>
            <w:shd w:fill="auto" w:val="clear"/>
            <w:tcMar>
              <w:top w:w="100.0" w:type="dxa"/>
              <w:left w:w="100.0" w:type="dxa"/>
              <w:bottom w:w="100.0" w:type="dxa"/>
              <w:right w:w="100.0" w:type="dxa"/>
            </w:tcMar>
            <w:vAlign w:val="top"/>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a/the speaking stallion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naven</w:t>
            </w:r>
          </w:p>
        </w:tc>
        <w:tc>
          <w:tcPr>
            <w:shd w:fill="auto" w:val="clear"/>
            <w:tcMar>
              <w:top w:w="100.0" w:type="dxa"/>
              <w:left w:w="100.0" w:type="dxa"/>
              <w:bottom w:w="100.0" w:type="dxa"/>
              <w:right w:w="100.0" w:type="dxa"/>
            </w:tcMar>
            <w:vAlign w:val="top"/>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know</w:t>
            </w:r>
          </w:p>
        </w:tc>
        <w:tc>
          <w:tcPr>
            <w:shd w:fill="auto" w:val="clear"/>
            <w:tcMar>
              <w:top w:w="100.0" w:type="dxa"/>
              <w:left w:w="100.0" w:type="dxa"/>
              <w:bottom w:w="100.0" w:type="dxa"/>
              <w:right w:w="100.0" w:type="dxa"/>
            </w:tcMar>
            <w:vAlign w:val="top"/>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navet smighl</w:t>
            </w:r>
          </w:p>
        </w:tc>
        <w:tc>
          <w:tcPr>
            <w:shd w:fill="auto" w:val="clear"/>
            <w:tcMar>
              <w:top w:w="100.0" w:type="dxa"/>
              <w:left w:w="100.0" w:type="dxa"/>
              <w:bottom w:w="100.0" w:type="dxa"/>
              <w:right w:w="100.0" w:type="dxa"/>
            </w:tcMar>
            <w:vAlign w:val="top"/>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a/the knowing smile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E">
            <w:pPr>
              <w:pageBreakBefore w:val="0"/>
              <w:widowControl w:val="0"/>
              <w:spacing w:line="240" w:lineRule="auto"/>
              <w:rPr>
                <w:i w:val="1"/>
                <w:color w:val="0000ff"/>
              </w:rPr>
            </w:pPr>
            <w:r w:rsidDel="00000000" w:rsidR="00000000" w:rsidRPr="00000000">
              <w:rPr>
                <w:i w:val="1"/>
                <w:color w:val="0000ff"/>
                <w:rtl w:val="0"/>
              </w:rPr>
              <w:t xml:space="preserve">vall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26F">
            <w:pPr>
              <w:pageBreakBefore w:val="0"/>
              <w:widowControl w:val="0"/>
              <w:spacing w:line="240" w:lineRule="auto"/>
              <w:rPr>
                <w:color w:val="0000ff"/>
              </w:rPr>
            </w:pPr>
            <w:r w:rsidDel="00000000" w:rsidR="00000000" w:rsidRPr="00000000">
              <w:rPr>
                <w:color w:val="0000ff"/>
                <w:rtl w:val="0"/>
              </w:rPr>
              <w:t xml:space="preserve">to fall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270">
            <w:pPr>
              <w:pageBreakBefore w:val="0"/>
              <w:widowControl w:val="0"/>
              <w:spacing w:line="240" w:lineRule="auto"/>
              <w:rPr>
                <w:i w:val="1"/>
                <w:color w:val="0000ff"/>
              </w:rPr>
            </w:pPr>
            <w:r w:rsidDel="00000000" w:rsidR="00000000" w:rsidRPr="00000000">
              <w:rPr>
                <w:i w:val="1"/>
                <w:color w:val="0000ff"/>
                <w:rtl w:val="0"/>
              </w:rPr>
              <w:t xml:space="preserve">devalled stoun</w:t>
            </w:r>
          </w:p>
        </w:tc>
        <w:tc>
          <w:tcPr>
            <w:shd w:fill="auto" w:val="clear"/>
            <w:tcMar>
              <w:top w:w="100.0" w:type="dxa"/>
              <w:left w:w="100.0" w:type="dxa"/>
              <w:bottom w:w="100.0" w:type="dxa"/>
              <w:right w:w="100.0" w:type="dxa"/>
            </w:tcMar>
            <w:vAlign w:val="top"/>
          </w:tcPr>
          <w:p w:rsidR="00000000" w:rsidDel="00000000" w:rsidP="00000000" w:rsidRDefault="00000000" w:rsidRPr="00000000" w14:paraId="00000271">
            <w:pPr>
              <w:pageBreakBefore w:val="0"/>
              <w:widowControl w:val="0"/>
              <w:spacing w:line="240" w:lineRule="auto"/>
              <w:rPr>
                <w:color w:val="0000ff"/>
              </w:rPr>
            </w:pPr>
            <w:r w:rsidDel="00000000" w:rsidR="00000000" w:rsidRPr="00000000">
              <w:rPr>
                <w:color w:val="0000ff"/>
                <w:rtl w:val="0"/>
              </w:rPr>
              <w:t xml:space="preserve">a/the due-to-fall stone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2">
            <w:pPr>
              <w:pageBreakBefore w:val="0"/>
              <w:widowControl w:val="0"/>
              <w:spacing w:line="240" w:lineRule="auto"/>
              <w:rPr>
                <w:i w:val="1"/>
                <w:color w:val="0000ff"/>
              </w:rPr>
            </w:pPr>
            <w:r w:rsidDel="00000000" w:rsidR="00000000" w:rsidRPr="00000000">
              <w:rPr>
                <w:i w:val="1"/>
                <w:color w:val="0000ff"/>
                <w:rtl w:val="0"/>
              </w:rPr>
              <w:t xml:space="preserve">voagresc</w:t>
            </w:r>
          </w:p>
        </w:tc>
        <w:tc>
          <w:tcPr>
            <w:shd w:fill="auto" w:val="clear"/>
            <w:tcMar>
              <w:top w:w="100.0" w:type="dxa"/>
              <w:left w:w="100.0" w:type="dxa"/>
              <w:bottom w:w="100.0" w:type="dxa"/>
              <w:right w:w="100.0" w:type="dxa"/>
            </w:tcMar>
            <w:vAlign w:val="top"/>
          </w:tcPr>
          <w:p w:rsidR="00000000" w:rsidDel="00000000" w:rsidP="00000000" w:rsidRDefault="00000000" w:rsidRPr="00000000" w14:paraId="00000273">
            <w:pPr>
              <w:pageBreakBefore w:val="0"/>
              <w:widowControl w:val="0"/>
              <w:spacing w:line="240" w:lineRule="auto"/>
              <w:rPr>
                <w:color w:val="0000ff"/>
              </w:rPr>
            </w:pPr>
            <w:r w:rsidDel="00000000" w:rsidR="00000000" w:rsidRPr="00000000">
              <w:rPr>
                <w:color w:val="0000ff"/>
                <w:rtl w:val="0"/>
              </w:rPr>
              <w:t xml:space="preserve">to attack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74">
            <w:pPr>
              <w:pageBreakBefore w:val="0"/>
              <w:widowControl w:val="0"/>
              <w:spacing w:line="240" w:lineRule="auto"/>
              <w:rPr>
                <w:i w:val="1"/>
                <w:color w:val="0000ff"/>
              </w:rPr>
            </w:pPr>
            <w:r w:rsidDel="00000000" w:rsidR="00000000" w:rsidRPr="00000000">
              <w:rPr>
                <w:i w:val="1"/>
                <w:color w:val="0000ff"/>
                <w:rtl w:val="0"/>
              </w:rPr>
              <w:t xml:space="preserve">voagresct fyfalderi</w:t>
            </w:r>
          </w:p>
        </w:tc>
        <w:tc>
          <w:tcPr>
            <w:shd w:fill="auto" w:val="clear"/>
            <w:tcMar>
              <w:top w:w="100.0" w:type="dxa"/>
              <w:left w:w="100.0" w:type="dxa"/>
              <w:bottom w:w="100.0" w:type="dxa"/>
              <w:right w:w="100.0" w:type="dxa"/>
            </w:tcMar>
            <w:vAlign w:val="top"/>
          </w:tcPr>
          <w:p w:rsidR="00000000" w:rsidDel="00000000" w:rsidP="00000000" w:rsidRDefault="00000000" w:rsidRPr="00000000" w14:paraId="00000275">
            <w:pPr>
              <w:pageBreakBefore w:val="0"/>
              <w:widowControl w:val="0"/>
              <w:spacing w:line="240" w:lineRule="auto"/>
              <w:rPr>
                <w:color w:val="0000ff"/>
              </w:rPr>
            </w:pPr>
            <w:r w:rsidDel="00000000" w:rsidR="00000000" w:rsidRPr="00000000">
              <w:rPr>
                <w:color w:val="0000ff"/>
                <w:rtl w:val="0"/>
              </w:rPr>
              <w:t xml:space="preserve">a/the attacking butterflies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6">
            <w:pPr>
              <w:pageBreakBefore w:val="0"/>
              <w:widowControl w:val="0"/>
              <w:spacing w:line="240" w:lineRule="auto"/>
              <w:rPr>
                <w:i w:val="1"/>
                <w:color w:val="0000ff"/>
              </w:rPr>
            </w:pPr>
            <w:r w:rsidDel="00000000" w:rsidR="00000000" w:rsidRPr="00000000">
              <w:rPr>
                <w:i w:val="1"/>
                <w:color w:val="0000ff"/>
                <w:rtl w:val="0"/>
              </w:rPr>
              <w:t xml:space="preserve">ved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7">
            <w:pPr>
              <w:pageBreakBefore w:val="0"/>
              <w:widowControl w:val="0"/>
              <w:spacing w:line="240" w:lineRule="auto"/>
              <w:rPr>
                <w:color w:val="0000ff"/>
              </w:rPr>
            </w:pPr>
            <w:r w:rsidDel="00000000" w:rsidR="00000000" w:rsidRPr="00000000">
              <w:rPr>
                <w:color w:val="0000ff"/>
                <w:rtl w:val="0"/>
              </w:rPr>
              <w:t xml:space="preserve">to wed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8">
            <w:pPr>
              <w:pageBreakBefore w:val="0"/>
              <w:widowControl w:val="0"/>
              <w:spacing w:line="240" w:lineRule="auto"/>
              <w:rPr>
                <w:i w:val="1"/>
                <w:color w:val="0000ff"/>
              </w:rPr>
            </w:pPr>
            <w:r w:rsidDel="00000000" w:rsidR="00000000" w:rsidRPr="00000000">
              <w:rPr>
                <w:i w:val="1"/>
                <w:color w:val="0000ff"/>
                <w:rtl w:val="0"/>
              </w:rPr>
              <w:t xml:space="preserve">genveded maesi</w:t>
            </w:r>
          </w:p>
        </w:tc>
        <w:tc>
          <w:tcPr>
            <w:shd w:fill="auto" w:val="clear"/>
            <w:tcMar>
              <w:top w:w="100.0" w:type="dxa"/>
              <w:left w:w="100.0" w:type="dxa"/>
              <w:bottom w:w="100.0" w:type="dxa"/>
              <w:right w:w="100.0" w:type="dxa"/>
            </w:tcMar>
            <w:vAlign w:val="top"/>
          </w:tcPr>
          <w:p w:rsidR="00000000" w:rsidDel="00000000" w:rsidP="00000000" w:rsidRDefault="00000000" w:rsidRPr="00000000" w14:paraId="00000279">
            <w:pPr>
              <w:pageBreakBefore w:val="0"/>
              <w:widowControl w:val="0"/>
              <w:spacing w:line="240" w:lineRule="auto"/>
              <w:rPr>
                <w:color w:val="0000ff"/>
              </w:rPr>
            </w:pPr>
            <w:r w:rsidDel="00000000" w:rsidR="00000000" w:rsidRPr="00000000">
              <w:rPr>
                <w:color w:val="0000ff"/>
                <w:rtl w:val="0"/>
              </w:rPr>
              <w:t xml:space="preserve">wedded mares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astandan</w:t>
            </w:r>
          </w:p>
        </w:tc>
        <w:tc>
          <w:tcPr>
            <w:shd w:fill="auto" w:val="clear"/>
            <w:tcMar>
              <w:top w:w="100.0" w:type="dxa"/>
              <w:left w:w="100.0" w:type="dxa"/>
              <w:bottom w:w="100.0" w:type="dxa"/>
              <w:right w:w="100.0" w:type="dxa"/>
            </w:tcMar>
            <w:vAlign w:val="top"/>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continue</w:t>
            </w:r>
          </w:p>
        </w:tc>
        <w:tc>
          <w:tcPr>
            <w:shd w:fill="auto" w:val="clear"/>
            <w:tcMar>
              <w:top w:w="100.0" w:type="dxa"/>
              <w:left w:w="100.0" w:type="dxa"/>
              <w:bottom w:w="100.0" w:type="dxa"/>
              <w:right w:w="100.0" w:type="dxa"/>
            </w:tcMar>
            <w:vAlign w:val="top"/>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astandet kwestar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a/the continuing adventure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trendij</w:t>
            </w:r>
          </w:p>
        </w:tc>
        <w:tc>
          <w:tcPr>
            <w:shd w:fill="auto" w:val="clear"/>
            <w:tcMar>
              <w:top w:w="100.0" w:type="dxa"/>
              <w:left w:w="100.0" w:type="dxa"/>
              <w:bottom w:w="100.0" w:type="dxa"/>
              <w:right w:w="100.0" w:type="dxa"/>
            </w:tcMar>
            <w:vAlign w:val="top"/>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roll, to 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trendit nefyli</w:t>
            </w:r>
          </w:p>
        </w:tc>
        <w:tc>
          <w:tcPr>
            <w:shd w:fill="auto" w:val="clear"/>
            <w:tcMar>
              <w:top w:w="100.0" w:type="dxa"/>
              <w:left w:w="100.0" w:type="dxa"/>
              <w:bottom w:w="100.0" w:type="dxa"/>
              <w:right w:w="100.0" w:type="dxa"/>
            </w:tcMar>
            <w:vAlign w:val="top"/>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rolling clouds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groma</w:t>
            </w:r>
          </w:p>
        </w:tc>
        <w:tc>
          <w:tcPr>
            <w:shd w:fill="auto" w:val="clear"/>
            <w:tcMar>
              <w:top w:w="100.0" w:type="dxa"/>
              <w:left w:w="100.0" w:type="dxa"/>
              <w:bottom w:w="100.0" w:type="dxa"/>
              <w:right w:w="100.0" w:type="dxa"/>
            </w:tcMar>
            <w:vAlign w:val="top"/>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grow</w:t>
            </w:r>
          </w:p>
        </w:tc>
        <w:tc>
          <w:tcPr>
            <w:shd w:fill="auto" w:val="clear"/>
            <w:tcMar>
              <w:top w:w="100.0" w:type="dxa"/>
              <w:left w:w="100.0" w:type="dxa"/>
              <w:bottom w:w="100.0" w:type="dxa"/>
              <w:right w:w="100.0" w:type="dxa"/>
            </w:tcMar>
            <w:vAlign w:val="top"/>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gromat treo</w:t>
            </w:r>
          </w:p>
        </w:tc>
        <w:tc>
          <w:tcPr>
            <w:shd w:fill="auto" w:val="clear"/>
            <w:tcMar>
              <w:top w:w="100.0" w:type="dxa"/>
              <w:left w:w="100.0" w:type="dxa"/>
              <w:bottom w:w="100.0" w:type="dxa"/>
              <w:right w:w="100.0" w:type="dxa"/>
            </w:tcMar>
            <w:vAlign w:val="top"/>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a/the growing tree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floryk</w:t>
            </w:r>
          </w:p>
        </w:tc>
        <w:tc>
          <w:tcPr>
            <w:shd w:fill="auto" w:val="clear"/>
            <w:tcMar>
              <w:top w:w="100.0" w:type="dxa"/>
              <w:left w:w="100.0" w:type="dxa"/>
              <w:bottom w:w="100.0" w:type="dxa"/>
              <w:right w:w="100.0" w:type="dxa"/>
            </w:tcMar>
            <w:vAlign w:val="top"/>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florykt filli</w:t>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a/the enjoying filly</w:t>
            </w:r>
          </w:p>
        </w:tc>
      </w:tr>
    </w:tbl>
    <w:p w:rsidR="00000000" w:rsidDel="00000000" w:rsidP="00000000" w:rsidRDefault="00000000" w:rsidRPr="00000000" w14:paraId="0000028A">
      <w:pPr>
        <w:pageBreakBefore w:val="0"/>
        <w:rPr>
          <w:color w:val="0000ff"/>
          <w:sz w:val="28"/>
          <w:szCs w:val="28"/>
        </w:rPr>
      </w:pPr>
      <w:r w:rsidDel="00000000" w:rsidR="00000000" w:rsidRPr="00000000">
        <w:rPr>
          <w:rtl w:val="0"/>
        </w:rPr>
      </w:r>
    </w:p>
    <w:p w:rsidR="00000000" w:rsidDel="00000000" w:rsidP="00000000" w:rsidRDefault="00000000" w:rsidRPr="00000000" w14:paraId="0000028B">
      <w:pPr>
        <w:pStyle w:val="Heading2"/>
        <w:pageBreakBefore w:val="0"/>
        <w:rPr/>
      </w:pPr>
      <w:bookmarkStart w:colFirst="0" w:colLast="0" w:name="_cu2uymj2floa" w:id="42"/>
      <w:bookmarkEnd w:id="42"/>
      <w:r w:rsidDel="00000000" w:rsidR="00000000" w:rsidRPr="00000000">
        <w:rPr>
          <w:rtl w:val="0"/>
        </w:rPr>
        <w:t xml:space="preserve">Imperative Mood (How to Make Commands)</w:t>
      </w:r>
    </w:p>
    <w:p w:rsidR="00000000" w:rsidDel="00000000" w:rsidP="00000000" w:rsidRDefault="00000000" w:rsidRPr="00000000" w14:paraId="0000028C">
      <w:pPr>
        <w:pageBreakBefore w:val="0"/>
        <w:rPr/>
      </w:pPr>
      <w:r w:rsidDel="00000000" w:rsidR="00000000" w:rsidRPr="00000000">
        <w:rPr>
          <w:rtl w:val="0"/>
        </w:rPr>
        <w:t xml:space="preserve">To tell someone to do something you put a verb into the Imperative Mood. The general rule to do this is you remove the end of the verb that identifies what verb group it is (i.e. remove the ‘en’ from the end of -en ending verbs) and leave the root of the verb bare. </w:t>
      </w:r>
    </w:p>
    <w:p w:rsidR="00000000" w:rsidDel="00000000" w:rsidP="00000000" w:rsidRDefault="00000000" w:rsidRPr="00000000" w14:paraId="0000028D">
      <w:pPr>
        <w:pageBreakBefore w:val="0"/>
        <w:rPr/>
      </w:pPr>
      <w:r w:rsidDel="00000000" w:rsidR="00000000" w:rsidRPr="00000000">
        <w:rPr>
          <w:rtl w:val="0"/>
        </w:rPr>
      </w:r>
    </w:p>
    <w:p w:rsidR="00000000" w:rsidDel="00000000" w:rsidP="00000000" w:rsidRDefault="00000000" w:rsidRPr="00000000" w14:paraId="0000028E">
      <w:pPr>
        <w:pageBreakBefore w:val="0"/>
        <w:rPr/>
      </w:pPr>
      <w:r w:rsidDel="00000000" w:rsidR="00000000" w:rsidRPr="00000000">
        <w:rPr>
          <w:rtl w:val="0"/>
        </w:rPr>
        <w:t xml:space="preserve">Most irregular verbs don’t change form if they end in a consonant. Vowel-ending irregular verbs might lose their final vowel (if it’s not their only one!).</w:t>
      </w:r>
    </w:p>
    <w:p w:rsidR="00000000" w:rsidDel="00000000" w:rsidP="00000000" w:rsidRDefault="00000000" w:rsidRPr="00000000" w14:paraId="0000028F">
      <w:pPr>
        <w:pageBreakBefore w:val="0"/>
        <w:rPr/>
      </w:pPr>
      <w:r w:rsidDel="00000000" w:rsidR="00000000" w:rsidRPr="00000000">
        <w:rPr>
          <w:rtl w:val="0"/>
        </w:rPr>
        <w:t xml:space="preserve"> </w:t>
      </w:r>
    </w:p>
    <w:p w:rsidR="00000000" w:rsidDel="00000000" w:rsidP="00000000" w:rsidRDefault="00000000" w:rsidRPr="00000000" w14:paraId="00000290">
      <w:pPr>
        <w:pageBreakBefore w:val="0"/>
        <w:rPr/>
      </w:pPr>
      <w:r w:rsidDel="00000000" w:rsidR="00000000" w:rsidRPr="00000000">
        <w:rPr>
          <w:color w:val="0000ff"/>
          <w:sz w:val="28"/>
          <w:szCs w:val="28"/>
          <w:rtl w:val="0"/>
        </w:rPr>
        <w:t xml:space="preserve">Imperative Mood Examples</w:t>
      </w:r>
      <w:r w:rsidDel="00000000" w:rsidR="00000000" w:rsidRPr="00000000">
        <w:rPr>
          <w:rtl w:val="0"/>
        </w:rPr>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Type of Verb</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Verb Example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Verb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Imperative Mood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Meaning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-en 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grazen</w:t>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Graz!</w:t>
            </w:r>
          </w:p>
        </w:tc>
        <w:tc>
          <w:tcPr>
            <w:shd w:fill="auto" w:val="clear"/>
            <w:tcMar>
              <w:top w:w="100.0" w:type="dxa"/>
              <w:left w:w="100.0" w:type="dxa"/>
              <w:bottom w:w="100.0" w:type="dxa"/>
              <w:right w:w="100.0" w:type="dxa"/>
            </w:tcMar>
            <w:vAlign w:val="top"/>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Eat!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-an verb</w:t>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drawan</w:t>
            </w:r>
          </w:p>
        </w:tc>
        <w:tc>
          <w:tcPr>
            <w:shd w:fill="auto" w:val="clear"/>
            <w:tcMar>
              <w:top w:w="100.0" w:type="dxa"/>
              <w:left w:w="100.0" w:type="dxa"/>
              <w:bottom w:w="100.0" w:type="dxa"/>
              <w:right w:w="100.0" w:type="dxa"/>
            </w:tcMar>
            <w:vAlign w:val="top"/>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throw</w:t>
            </w:r>
          </w:p>
        </w:tc>
        <w:tc>
          <w:tcPr>
            <w:shd w:fill="auto" w:val="clear"/>
            <w:tcMar>
              <w:top w:w="100.0" w:type="dxa"/>
              <w:left w:w="100.0" w:type="dxa"/>
              <w:bottom w:w="100.0" w:type="dxa"/>
              <w:right w:w="100.0" w:type="dxa"/>
            </w:tcMar>
            <w:vAlign w:val="top"/>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Draw!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Throw!</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-a verb</w:t>
            </w:r>
          </w:p>
        </w:tc>
        <w:tc>
          <w:tcPr>
            <w:shd w:fill="auto" w:val="clear"/>
            <w:tcMar>
              <w:top w:w="100.0" w:type="dxa"/>
              <w:left w:w="100.0" w:type="dxa"/>
              <w:bottom w:w="100.0" w:type="dxa"/>
              <w:right w:w="100.0" w:type="dxa"/>
            </w:tcMar>
            <w:vAlign w:val="top"/>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flija</w:t>
            </w:r>
          </w:p>
        </w:tc>
        <w:tc>
          <w:tcPr>
            <w:shd w:fill="auto" w:val="clear"/>
            <w:tcMar>
              <w:top w:w="100.0" w:type="dxa"/>
              <w:left w:w="100.0" w:type="dxa"/>
              <w:bottom w:w="100.0" w:type="dxa"/>
              <w:right w:w="100.0" w:type="dxa"/>
            </w:tcMar>
            <w:vAlign w:val="top"/>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fly</w:t>
            </w:r>
          </w:p>
        </w:tc>
        <w:tc>
          <w:tcPr>
            <w:shd w:fill="auto" w:val="clear"/>
            <w:tcMar>
              <w:top w:w="100.0" w:type="dxa"/>
              <w:left w:w="100.0" w:type="dxa"/>
              <w:bottom w:w="100.0" w:type="dxa"/>
              <w:right w:w="100.0" w:type="dxa"/>
            </w:tcMar>
            <w:vAlign w:val="top"/>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Flij!</w:t>
            </w:r>
          </w:p>
        </w:tc>
        <w:tc>
          <w:tcPr>
            <w:shd w:fill="auto" w:val="clear"/>
            <w:tcMar>
              <w:top w:w="100.0" w:type="dxa"/>
              <w:left w:w="100.0" w:type="dxa"/>
              <w:bottom w:w="100.0" w:type="dxa"/>
              <w:right w:w="100.0" w:type="dxa"/>
            </w:tcMar>
            <w:vAlign w:val="top"/>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Fly!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Irregular</w:t>
            </w:r>
          </w:p>
        </w:tc>
        <w:tc>
          <w:tcPr>
            <w:shd w:fill="auto" w:val="clear"/>
            <w:tcMar>
              <w:top w:w="100.0" w:type="dxa"/>
              <w:left w:w="100.0" w:type="dxa"/>
              <w:bottom w:w="100.0" w:type="dxa"/>
              <w:right w:w="100.0" w:type="dxa"/>
            </w:tcMar>
            <w:vAlign w:val="top"/>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gaet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go</w:t>
            </w:r>
          </w:p>
        </w:tc>
        <w:tc>
          <w:tcPr>
            <w:shd w:fill="auto" w:val="clear"/>
            <w:tcMar>
              <w:top w:w="100.0" w:type="dxa"/>
              <w:left w:w="100.0" w:type="dxa"/>
              <w:bottom w:w="100.0" w:type="dxa"/>
              <w:right w:w="100.0" w:type="dxa"/>
            </w:tcMar>
            <w:vAlign w:val="top"/>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Gaet!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Go!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Irregular</w:t>
            </w:r>
          </w:p>
        </w:tc>
        <w:tc>
          <w:tcPr>
            <w:shd w:fill="auto" w:val="clear"/>
            <w:tcMar>
              <w:top w:w="100.0" w:type="dxa"/>
              <w:left w:w="100.0" w:type="dxa"/>
              <w:bottom w:w="100.0" w:type="dxa"/>
              <w:right w:w="100.0" w:type="dxa"/>
            </w:tcMar>
            <w:vAlign w:val="top"/>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klange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to clang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Klang!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Clang!</w:t>
            </w:r>
          </w:p>
        </w:tc>
      </w:tr>
    </w:tbl>
    <w:p w:rsidR="00000000" w:rsidDel="00000000" w:rsidP="00000000" w:rsidRDefault="00000000" w:rsidRPr="00000000" w14:paraId="000002AF">
      <w:pPr>
        <w:pStyle w:val="Heading2"/>
        <w:pageBreakBefore w:val="0"/>
        <w:rPr/>
      </w:pPr>
      <w:bookmarkStart w:colFirst="0" w:colLast="0" w:name="_rmw7h6ra018z" w:id="43"/>
      <w:bookmarkEnd w:id="43"/>
      <w:r w:rsidDel="00000000" w:rsidR="00000000" w:rsidRPr="00000000">
        <w:br w:type="page"/>
      </w:r>
      <w:r w:rsidDel="00000000" w:rsidR="00000000" w:rsidRPr="00000000">
        <w:rPr>
          <w:rtl w:val="0"/>
        </w:rPr>
      </w:r>
    </w:p>
    <w:p w:rsidR="00000000" w:rsidDel="00000000" w:rsidP="00000000" w:rsidRDefault="00000000" w:rsidRPr="00000000" w14:paraId="000002B0">
      <w:pPr>
        <w:pStyle w:val="Heading2"/>
        <w:pageBreakBefore w:val="0"/>
        <w:rPr/>
      </w:pPr>
      <w:bookmarkStart w:colFirst="0" w:colLast="0" w:name="_4uof14t36w1v" w:id="44"/>
      <w:bookmarkEnd w:id="44"/>
      <w:r w:rsidDel="00000000" w:rsidR="00000000" w:rsidRPr="00000000">
        <w:rPr>
          <w:rtl w:val="0"/>
        </w:rPr>
        <w:t xml:space="preserve">Perfect Aspect</w:t>
      </w:r>
      <w:r w:rsidDel="00000000" w:rsidR="00000000" w:rsidRPr="00000000">
        <w:rPr>
          <w:rtl w:val="0"/>
        </w:rPr>
      </w:r>
    </w:p>
    <w:p w:rsidR="00000000" w:rsidDel="00000000" w:rsidP="00000000" w:rsidRDefault="00000000" w:rsidRPr="00000000" w14:paraId="000002B1">
      <w:pPr>
        <w:pageBreakBefore w:val="0"/>
        <w:rPr/>
      </w:pPr>
      <w:r w:rsidDel="00000000" w:rsidR="00000000" w:rsidRPr="00000000">
        <w:rPr>
          <w:rtl w:val="0"/>
        </w:rPr>
        <w:t xml:space="preserve">We put the verb in the Perfect Aspect when we're focusing on the result of the action instead of the action itself. Regardless of the time it happened (past, present, or future) the action happened before that time and now we're talking about the effect of that action upon that time.</w:t>
      </w:r>
    </w:p>
    <w:p w:rsidR="00000000" w:rsidDel="00000000" w:rsidP="00000000" w:rsidRDefault="00000000" w:rsidRPr="00000000" w14:paraId="000002B2">
      <w:pPr>
        <w:pageBreakBefore w:val="0"/>
        <w:rPr/>
      </w:pPr>
      <w:r w:rsidDel="00000000" w:rsidR="00000000" w:rsidRPr="00000000">
        <w:rPr>
          <w:rtl w:val="0"/>
        </w:rPr>
      </w:r>
    </w:p>
    <w:p w:rsidR="00000000" w:rsidDel="00000000" w:rsidP="00000000" w:rsidRDefault="00000000" w:rsidRPr="00000000" w14:paraId="000002B3">
      <w:pPr>
        <w:pageBreakBefore w:val="0"/>
        <w:rPr/>
      </w:pPr>
      <w:r w:rsidDel="00000000" w:rsidR="00000000" w:rsidRPr="00000000">
        <w:rPr>
          <w:rtl w:val="0"/>
        </w:rPr>
        <w:t xml:space="preserve">For example: "I have made friends." </w:t>
      </w:r>
    </w:p>
    <w:p w:rsidR="00000000" w:rsidDel="00000000" w:rsidP="00000000" w:rsidRDefault="00000000" w:rsidRPr="00000000" w14:paraId="000002B4">
      <w:pPr>
        <w:pageBreakBefore w:val="0"/>
        <w:rPr/>
      </w:pPr>
      <w:r w:rsidDel="00000000" w:rsidR="00000000" w:rsidRPr="00000000">
        <w:rPr>
          <w:rtl w:val="0"/>
        </w:rPr>
        <w:t xml:space="preserve">Although this gives information about a previous action (me making friends), we're focusing on the present effect of that (the fact that I have friends now). </w:t>
      </w:r>
    </w:p>
    <w:p w:rsidR="00000000" w:rsidDel="00000000" w:rsidP="00000000" w:rsidRDefault="00000000" w:rsidRPr="00000000" w14:paraId="000002B5">
      <w:pPr>
        <w:pageBreakBefore w:val="0"/>
        <w:rPr/>
      </w:pPr>
      <w:r w:rsidDel="00000000" w:rsidR="00000000" w:rsidRPr="00000000">
        <w:rPr>
          <w:rtl w:val="0"/>
        </w:rPr>
      </w:r>
    </w:p>
    <w:p w:rsidR="00000000" w:rsidDel="00000000" w:rsidP="00000000" w:rsidRDefault="00000000" w:rsidRPr="00000000" w14:paraId="000002B6">
      <w:pPr>
        <w:pageBreakBefore w:val="0"/>
        <w:rPr/>
      </w:pPr>
      <w:r w:rsidDel="00000000" w:rsidR="00000000" w:rsidRPr="00000000">
        <w:rPr>
          <w:rtl w:val="0"/>
        </w:rPr>
        <w:t xml:space="preserve">This is different from "I made friends" which is just telling us I made friends at some point in the past. We're not focusing on the effect of the action just the action.</w:t>
      </w:r>
    </w:p>
    <w:p w:rsidR="00000000" w:rsidDel="00000000" w:rsidP="00000000" w:rsidRDefault="00000000" w:rsidRPr="00000000" w14:paraId="000002B7">
      <w:pPr>
        <w:pageBreakBefore w:val="0"/>
        <w:rPr/>
      </w:pPr>
      <w:r w:rsidDel="00000000" w:rsidR="00000000" w:rsidRPr="00000000">
        <w:rPr>
          <w:rtl w:val="0"/>
        </w:rPr>
      </w:r>
    </w:p>
    <w:p w:rsidR="00000000" w:rsidDel="00000000" w:rsidP="00000000" w:rsidRDefault="00000000" w:rsidRPr="00000000" w14:paraId="000002B8">
      <w:pPr>
        <w:pageBreakBefore w:val="0"/>
        <w:rPr/>
      </w:pPr>
      <w:r w:rsidDel="00000000" w:rsidR="00000000" w:rsidRPr="00000000">
        <w:rPr>
          <w:rtl w:val="0"/>
        </w:rPr>
        <w:t xml:space="preserve">Another example: "She hasn't eaten." This tells us in the past she didn't eat but the focus is on the present: she still in that state of having not eaten and may be feeling the results of that action (she's hungry, cranky, tired, etc).</w:t>
      </w:r>
    </w:p>
    <w:p w:rsidR="00000000" w:rsidDel="00000000" w:rsidP="00000000" w:rsidRDefault="00000000" w:rsidRPr="00000000" w14:paraId="000002B9">
      <w:pPr>
        <w:pageBreakBefore w:val="0"/>
        <w:rPr/>
      </w:pPr>
      <w:r w:rsidDel="00000000" w:rsidR="00000000" w:rsidRPr="00000000">
        <w:rPr>
          <w:rtl w:val="0"/>
        </w:rPr>
      </w:r>
    </w:p>
    <w:p w:rsidR="00000000" w:rsidDel="00000000" w:rsidP="00000000" w:rsidRDefault="00000000" w:rsidRPr="00000000" w14:paraId="000002BA">
      <w:pPr>
        <w:pageBreakBefore w:val="0"/>
        <w:rPr/>
      </w:pPr>
      <w:r w:rsidDel="00000000" w:rsidR="00000000" w:rsidRPr="00000000">
        <w:rPr>
          <w:rtl w:val="0"/>
        </w:rPr>
        <w:t xml:space="preserve">To form the Perfect Aspect of a verb, you change the verb ‘hathen’ (to have) for your person and time (past, present, future) then follow that by the verb in its infinitive (dictionary) form with the past tense </w:t>
      </w:r>
      <w:r w:rsidDel="00000000" w:rsidR="00000000" w:rsidRPr="00000000">
        <w:rPr>
          <w:i w:val="1"/>
          <w:rtl w:val="0"/>
        </w:rPr>
        <w:t xml:space="preserve">gen-</w:t>
      </w:r>
      <w:r w:rsidDel="00000000" w:rsidR="00000000" w:rsidRPr="00000000">
        <w:rPr>
          <w:rtl w:val="0"/>
        </w:rPr>
        <w:t xml:space="preserve"> attached. Don’t use the participle form of the verb like in English.</w:t>
      </w:r>
    </w:p>
    <w:p w:rsidR="00000000" w:rsidDel="00000000" w:rsidP="00000000" w:rsidRDefault="00000000" w:rsidRPr="00000000" w14:paraId="000002BB">
      <w:pPr>
        <w:pageBreakBefore w:val="0"/>
        <w:rPr/>
      </w:pPr>
      <w:r w:rsidDel="00000000" w:rsidR="00000000" w:rsidRPr="00000000">
        <w:rPr>
          <w:rtl w:val="0"/>
        </w:rPr>
      </w:r>
    </w:p>
    <w:p w:rsidR="00000000" w:rsidDel="00000000" w:rsidP="00000000" w:rsidRDefault="00000000" w:rsidRPr="00000000" w14:paraId="000002BC">
      <w:pPr>
        <w:pStyle w:val="Heading3"/>
        <w:pageBreakBefore w:val="0"/>
        <w:rPr>
          <w:color w:val="0000ff"/>
        </w:rPr>
      </w:pPr>
      <w:bookmarkStart w:colFirst="0" w:colLast="0" w:name="_m1trydyy8s67" w:id="45"/>
      <w:bookmarkEnd w:id="45"/>
      <w:r w:rsidDel="00000000" w:rsidR="00000000" w:rsidRPr="00000000">
        <w:rPr>
          <w:color w:val="0000ff"/>
          <w:rtl w:val="0"/>
        </w:rPr>
        <w:t xml:space="preserve">Perfect Aspect</w:t>
      </w:r>
      <w:r w:rsidDel="00000000" w:rsidR="00000000" w:rsidRPr="00000000">
        <w:rPr>
          <w:color w:val="0000ff"/>
          <w:rtl w:val="0"/>
        </w:rPr>
        <w:t xml:space="preserve"> Examples</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50"/>
        <w:gridCol w:w="2970"/>
        <w:gridCol w:w="3540"/>
        <w:tblGridChange w:id="0">
          <w:tblGrid>
            <w:gridCol w:w="2850"/>
            <w:gridCol w:w="2970"/>
            <w:gridCol w:w="35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Verb</w:t>
            </w:r>
          </w:p>
        </w:tc>
        <w:tc>
          <w:tcPr>
            <w:shd w:fill="auto" w:val="clear"/>
            <w:tcMar>
              <w:top w:w="100.0" w:type="dxa"/>
              <w:left w:w="100.0" w:type="dxa"/>
              <w:bottom w:w="100.0" w:type="dxa"/>
              <w:right w:w="100.0" w:type="dxa"/>
            </w:tcMar>
            <w:vAlign w:val="top"/>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Translation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majen (to make, to create)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hathe genmajen rijani.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 have made friends.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grazen (to 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Hin naer genhathest grazen.</w:t>
            </w:r>
          </w:p>
        </w:tc>
        <w:tc>
          <w:tcPr>
            <w:shd w:fill="auto" w:val="clear"/>
            <w:tcMar>
              <w:top w:w="100.0" w:type="dxa"/>
              <w:left w:w="100.0" w:type="dxa"/>
              <w:bottom w:w="100.0" w:type="dxa"/>
              <w:right w:w="100.0" w:type="dxa"/>
            </w:tcMar>
            <w:vAlign w:val="top"/>
          </w:tcPr>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She hasn’t eaten.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kumo (to come, to arrive)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Hert genhathest genkumo gestrindag.</w:t>
            </w:r>
          </w:p>
        </w:tc>
        <w:tc>
          <w:tcPr>
            <w:shd w:fill="auto" w:val="clear"/>
            <w:tcMar>
              <w:top w:w="100.0" w:type="dxa"/>
              <w:left w:w="100.0" w:type="dxa"/>
              <w:bottom w:w="100.0" w:type="dxa"/>
              <w:right w:w="100.0" w:type="dxa"/>
            </w:tcMar>
            <w:vAlign w:val="top"/>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He had arrived yesterday.</w:t>
            </w:r>
          </w:p>
        </w:tc>
      </w:tr>
    </w:tbl>
    <w:p w:rsidR="00000000" w:rsidDel="00000000" w:rsidP="00000000" w:rsidRDefault="00000000" w:rsidRPr="00000000" w14:paraId="000002C9">
      <w:pPr>
        <w:pageBreakBefore w:val="0"/>
        <w:rPr/>
      </w:pPr>
      <w:r w:rsidDel="00000000" w:rsidR="00000000" w:rsidRPr="00000000">
        <w:rPr>
          <w:rtl w:val="0"/>
        </w:rPr>
      </w:r>
    </w:p>
    <w:p w:rsidR="00000000" w:rsidDel="00000000" w:rsidP="00000000" w:rsidRDefault="00000000" w:rsidRPr="00000000" w14:paraId="000002CA">
      <w:pPr>
        <w:pStyle w:val="Heading2"/>
        <w:pageBreakBefore w:val="0"/>
        <w:rPr/>
      </w:pPr>
      <w:bookmarkStart w:colFirst="0" w:colLast="0" w:name="_cjkpjz9y0h2k" w:id="46"/>
      <w:bookmarkEnd w:id="46"/>
      <w:r w:rsidDel="00000000" w:rsidR="00000000" w:rsidRPr="00000000">
        <w:br w:type="page"/>
      </w:r>
      <w:r w:rsidDel="00000000" w:rsidR="00000000" w:rsidRPr="00000000">
        <w:rPr>
          <w:rtl w:val="0"/>
        </w:rPr>
      </w:r>
    </w:p>
    <w:p w:rsidR="00000000" w:rsidDel="00000000" w:rsidP="00000000" w:rsidRDefault="00000000" w:rsidRPr="00000000" w14:paraId="000002CB">
      <w:pPr>
        <w:pStyle w:val="Heading2"/>
        <w:pageBreakBefore w:val="0"/>
        <w:rPr/>
      </w:pPr>
      <w:bookmarkStart w:colFirst="0" w:colLast="0" w:name="_5z2hpei90j03" w:id="47"/>
      <w:bookmarkEnd w:id="47"/>
      <w:r w:rsidDel="00000000" w:rsidR="00000000" w:rsidRPr="00000000">
        <w:rPr>
          <w:rtl w:val="0"/>
        </w:rPr>
        <w:t xml:space="preserve">Subjunctive Mood</w:t>
      </w:r>
      <w:r w:rsidDel="00000000" w:rsidR="00000000" w:rsidRPr="00000000">
        <w:rPr>
          <w:rtl w:val="0"/>
        </w:rPr>
      </w:r>
    </w:p>
    <w:p w:rsidR="00000000" w:rsidDel="00000000" w:rsidP="00000000" w:rsidRDefault="00000000" w:rsidRPr="00000000" w14:paraId="000002CC">
      <w:pPr>
        <w:pageBreakBefore w:val="0"/>
        <w:rPr/>
      </w:pPr>
      <w:r w:rsidDel="00000000" w:rsidR="00000000" w:rsidRPr="00000000">
        <w:rPr>
          <w:rtl w:val="0"/>
        </w:rPr>
        <w:t xml:space="preserve">The subjunctive mood is used to express hypothetical situations that have not or may not have actually happened. They can also be future tense if the emphasis is that it’s one possible outcome or only hypothetical, not necessarily a plan or assured. In English we often use ‘would’ and ‘could’ for this but there are other cases where this applies. (e.g. “If I were you”). The thing to remember is the subjunctive mood is used for actions that are not necessarily real.</w:t>
      </w:r>
    </w:p>
    <w:p w:rsidR="00000000" w:rsidDel="00000000" w:rsidP="00000000" w:rsidRDefault="00000000" w:rsidRPr="00000000" w14:paraId="000002CD">
      <w:pPr>
        <w:pageBreakBefore w:val="0"/>
        <w:rPr>
          <w:rFonts w:ascii="Consolas" w:cs="Consolas" w:eastAsia="Consolas" w:hAnsi="Consolas"/>
          <w:color w:val="b9bbbe"/>
          <w:sz w:val="21"/>
          <w:szCs w:val="21"/>
          <w:shd w:fill="2f3136" w:val="clear"/>
        </w:rPr>
      </w:pPr>
      <w:r w:rsidDel="00000000" w:rsidR="00000000" w:rsidRPr="00000000">
        <w:rPr>
          <w:rtl w:val="0"/>
        </w:rPr>
      </w:r>
    </w:p>
    <w:p w:rsidR="00000000" w:rsidDel="00000000" w:rsidP="00000000" w:rsidRDefault="00000000" w:rsidRPr="00000000" w14:paraId="000002CE">
      <w:pPr>
        <w:pageBreakBefore w:val="0"/>
        <w:rPr/>
      </w:pPr>
      <w:r w:rsidDel="00000000" w:rsidR="00000000" w:rsidRPr="00000000">
        <w:rPr>
          <w:rtl w:val="0"/>
        </w:rPr>
        <w:t xml:space="preserve">Unlike the regular (indicative) mood the subjunctive mood the verb does not conjugate. The verb only changes from the infinitive to indicate the verb is in the subjunctive mood: </w:t>
      </w:r>
    </w:p>
    <w:p w:rsidR="00000000" w:rsidDel="00000000" w:rsidP="00000000" w:rsidRDefault="00000000" w:rsidRPr="00000000" w14:paraId="000002CF">
      <w:pPr>
        <w:pageBreakBefore w:val="0"/>
        <w:rPr/>
      </w:pPr>
      <w:r w:rsidDel="00000000" w:rsidR="00000000" w:rsidRPr="00000000">
        <w:rPr>
          <w:rtl w:val="0"/>
        </w:rPr>
      </w:r>
    </w:p>
    <w:p w:rsidR="00000000" w:rsidDel="00000000" w:rsidP="00000000" w:rsidRDefault="00000000" w:rsidRPr="00000000" w14:paraId="000002D0">
      <w:pPr>
        <w:pStyle w:val="Heading3"/>
        <w:pageBreakBefore w:val="0"/>
        <w:rPr>
          <w:color w:val="0000ff"/>
        </w:rPr>
      </w:pPr>
      <w:bookmarkStart w:colFirst="0" w:colLast="0" w:name="_ghsi3qdvgbzc" w:id="48"/>
      <w:bookmarkEnd w:id="48"/>
      <w:r w:rsidDel="00000000" w:rsidR="00000000" w:rsidRPr="00000000">
        <w:rPr>
          <w:color w:val="0000ff"/>
          <w:rtl w:val="0"/>
        </w:rPr>
        <w:t xml:space="preserve">Subjunctive Mood Chart and Examples</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1">
            <w:pPr>
              <w:pageBreakBefore w:val="0"/>
              <w:spacing w:line="240" w:lineRule="auto"/>
              <w:rPr>
                <w:b w:val="1"/>
              </w:rPr>
            </w:pPr>
            <w:r w:rsidDel="00000000" w:rsidR="00000000" w:rsidRPr="00000000">
              <w:rPr>
                <w:b w:val="1"/>
                <w:rtl w:val="0"/>
              </w:rPr>
              <w:t xml:space="preserve">Type of Verb</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pageBreakBefore w:val="0"/>
              <w:spacing w:line="240" w:lineRule="auto"/>
              <w:rPr>
                <w:b w:val="1"/>
              </w:rPr>
            </w:pPr>
            <w:r w:rsidDel="00000000" w:rsidR="00000000" w:rsidRPr="00000000">
              <w:rPr>
                <w:b w:val="1"/>
                <w:rtl w:val="0"/>
              </w:rPr>
              <w:t xml:space="preserve">New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D3">
            <w:pPr>
              <w:pageBreakBefore w:val="0"/>
              <w:spacing w:line="240" w:lineRule="auto"/>
              <w:rPr>
                <w:b w:val="1"/>
              </w:rPr>
            </w:pPr>
            <w:r w:rsidDel="00000000" w:rsidR="00000000" w:rsidRPr="00000000">
              <w:rPr>
                <w:b w:val="1"/>
                <w:rtl w:val="0"/>
              </w:rPr>
              <w:t xml:space="preserve">Example 1</w:t>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pageBreakBefore w:val="0"/>
              <w:spacing w:line="240" w:lineRule="auto"/>
              <w:rPr>
                <w:b w:val="1"/>
              </w:rPr>
            </w:pPr>
            <w:r w:rsidDel="00000000" w:rsidR="00000000" w:rsidRPr="00000000">
              <w:rPr>
                <w:b w:val="1"/>
                <w:rtl w:val="0"/>
              </w:rPr>
              <w:t xml:space="preserve">Example 2</w:t>
            </w:r>
          </w:p>
        </w:tc>
        <w:tc>
          <w:tcPr>
            <w:shd w:fill="auto" w:val="clear"/>
            <w:tcMar>
              <w:top w:w="100.0" w:type="dxa"/>
              <w:left w:w="100.0" w:type="dxa"/>
              <w:bottom w:w="100.0" w:type="dxa"/>
              <w:right w:w="100.0" w:type="dxa"/>
            </w:tcMar>
            <w:vAlign w:val="top"/>
          </w:tcPr>
          <w:p w:rsidR="00000000" w:rsidDel="00000000" w:rsidP="00000000" w:rsidRDefault="00000000" w:rsidRPr="00000000" w14:paraId="000002D5">
            <w:pPr>
              <w:pageBreakBefore w:val="0"/>
              <w:spacing w:line="240" w:lineRule="auto"/>
              <w:rPr>
                <w:b w:val="1"/>
              </w:rPr>
            </w:pPr>
            <w:r w:rsidDel="00000000" w:rsidR="00000000" w:rsidRPr="00000000">
              <w:rPr>
                <w:b w:val="1"/>
                <w:rtl w:val="0"/>
              </w:rPr>
              <w:t xml:space="preserve">Example 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6">
            <w:pPr>
              <w:pageBreakBefore w:val="0"/>
              <w:spacing w:line="240" w:lineRule="auto"/>
              <w:rPr>
                <w:color w:val="0000ff"/>
              </w:rPr>
            </w:pPr>
            <w:r w:rsidDel="00000000" w:rsidR="00000000" w:rsidRPr="00000000">
              <w:rPr>
                <w:color w:val="0000ff"/>
                <w:rtl w:val="0"/>
              </w:rPr>
              <w:t xml:space="preserve">-en verbs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pageBreakBefore w:val="0"/>
              <w:spacing w:line="240" w:lineRule="auto"/>
              <w:rPr>
                <w:color w:val="0000ff"/>
              </w:rPr>
            </w:pPr>
            <w:r w:rsidDel="00000000" w:rsidR="00000000" w:rsidRPr="00000000">
              <w:rPr>
                <w:color w:val="0000ff"/>
                <w:rtl w:val="0"/>
              </w:rPr>
              <w:t xml:space="preserve">-er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pageBreakBefore w:val="0"/>
              <w:spacing w:line="240" w:lineRule="auto"/>
              <w:rPr>
                <w:color w:val="0000ff"/>
              </w:rPr>
            </w:pPr>
            <w:r w:rsidDel="00000000" w:rsidR="00000000" w:rsidRPr="00000000">
              <w:rPr>
                <w:i w:val="1"/>
                <w:color w:val="0000ff"/>
                <w:rtl w:val="0"/>
              </w:rPr>
              <w:t xml:space="preserve">grazen-&gt;grazer </w:t>
            </w:r>
            <w:r w:rsidDel="00000000" w:rsidR="00000000" w:rsidRPr="00000000">
              <w:rPr>
                <w:color w:val="0000ff"/>
                <w:rtl w:val="0"/>
              </w:rPr>
              <w:t xml:space="preserve">(would 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9">
            <w:pPr>
              <w:pageBreakBefore w:val="0"/>
              <w:spacing w:line="240" w:lineRule="auto"/>
              <w:rPr>
                <w:color w:val="0000ff"/>
              </w:rPr>
            </w:pPr>
            <w:r w:rsidDel="00000000" w:rsidR="00000000" w:rsidRPr="00000000">
              <w:rPr>
                <w:i w:val="1"/>
                <w:color w:val="0000ff"/>
                <w:rtl w:val="0"/>
              </w:rPr>
              <w:t xml:space="preserve">*kounen -&gt; kouner </w:t>
            </w:r>
            <w:r w:rsidDel="00000000" w:rsidR="00000000" w:rsidRPr="00000000">
              <w:rPr>
                <w:color w:val="0000ff"/>
                <w:rtl w:val="0"/>
              </w:rPr>
              <w:t xml:space="preserve">(could)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pageBreakBefore w:val="0"/>
              <w:spacing w:line="240" w:lineRule="auto"/>
              <w:rPr>
                <w:color w:val="0000ff"/>
              </w:rPr>
            </w:pPr>
            <w:r w:rsidDel="00000000" w:rsidR="00000000" w:rsidRPr="00000000">
              <w:rPr>
                <w:i w:val="1"/>
                <w:color w:val="0000ff"/>
                <w:rtl w:val="0"/>
              </w:rPr>
              <w:t xml:space="preserve">alfen -&gt; alfer</w:t>
            </w:r>
            <w:r w:rsidDel="00000000" w:rsidR="00000000" w:rsidRPr="00000000">
              <w:rPr>
                <w:color w:val="0000ff"/>
                <w:rtl w:val="0"/>
              </w:rPr>
              <w:t xml:space="preserve"> (would help)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B">
            <w:pPr>
              <w:pageBreakBefore w:val="0"/>
              <w:spacing w:line="240" w:lineRule="auto"/>
              <w:rPr>
                <w:color w:val="0000ff"/>
              </w:rPr>
            </w:pPr>
            <w:r w:rsidDel="00000000" w:rsidR="00000000" w:rsidRPr="00000000">
              <w:rPr>
                <w:color w:val="0000ff"/>
                <w:rtl w:val="0"/>
              </w:rPr>
              <w:t xml:space="preserve">-an verbs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C">
            <w:pPr>
              <w:pageBreakBefore w:val="0"/>
              <w:spacing w:line="240" w:lineRule="auto"/>
              <w:rPr>
                <w:color w:val="0000ff"/>
              </w:rPr>
            </w:pPr>
            <w:r w:rsidDel="00000000" w:rsidR="00000000" w:rsidRPr="00000000">
              <w:rPr>
                <w:color w:val="0000ff"/>
                <w:rtl w:val="0"/>
              </w:rPr>
              <w:t xml:space="preserve">-ar</w:t>
            </w:r>
          </w:p>
        </w:tc>
        <w:tc>
          <w:tcPr>
            <w:shd w:fill="auto" w:val="clear"/>
            <w:tcMar>
              <w:top w:w="100.0" w:type="dxa"/>
              <w:left w:w="100.0" w:type="dxa"/>
              <w:bottom w:w="100.0" w:type="dxa"/>
              <w:right w:w="100.0" w:type="dxa"/>
            </w:tcMar>
            <w:vAlign w:val="top"/>
          </w:tcPr>
          <w:p w:rsidR="00000000" w:rsidDel="00000000" w:rsidP="00000000" w:rsidRDefault="00000000" w:rsidRPr="00000000" w14:paraId="000002DD">
            <w:pPr>
              <w:pageBreakBefore w:val="0"/>
              <w:spacing w:line="240" w:lineRule="auto"/>
              <w:rPr>
                <w:color w:val="0000ff"/>
              </w:rPr>
            </w:pPr>
            <w:r w:rsidDel="00000000" w:rsidR="00000000" w:rsidRPr="00000000">
              <w:rPr>
                <w:i w:val="1"/>
                <w:color w:val="0000ff"/>
                <w:rtl w:val="0"/>
              </w:rPr>
              <w:t xml:space="preserve">findan -&gt; findar </w:t>
            </w:r>
            <w:r w:rsidDel="00000000" w:rsidR="00000000" w:rsidRPr="00000000">
              <w:rPr>
                <w:color w:val="0000ff"/>
                <w:rtl w:val="0"/>
              </w:rPr>
              <w:t xml:space="preserve">(would find)</w:t>
            </w:r>
          </w:p>
        </w:tc>
        <w:tc>
          <w:tcPr>
            <w:shd w:fill="auto" w:val="clear"/>
            <w:tcMar>
              <w:top w:w="100.0" w:type="dxa"/>
              <w:left w:w="100.0" w:type="dxa"/>
              <w:bottom w:w="100.0" w:type="dxa"/>
              <w:right w:w="100.0" w:type="dxa"/>
            </w:tcMar>
            <w:vAlign w:val="top"/>
          </w:tcPr>
          <w:p w:rsidR="00000000" w:rsidDel="00000000" w:rsidP="00000000" w:rsidRDefault="00000000" w:rsidRPr="00000000" w14:paraId="000002DE">
            <w:pPr>
              <w:pageBreakBefore w:val="0"/>
              <w:spacing w:line="240" w:lineRule="auto"/>
              <w:rPr>
                <w:color w:val="0000ff"/>
              </w:rPr>
            </w:pPr>
            <w:r w:rsidDel="00000000" w:rsidR="00000000" w:rsidRPr="00000000">
              <w:rPr>
                <w:i w:val="1"/>
                <w:color w:val="0000ff"/>
                <w:rtl w:val="0"/>
              </w:rPr>
              <w:t xml:space="preserve">drawan -&gt; drawar</w:t>
            </w:r>
            <w:r w:rsidDel="00000000" w:rsidR="00000000" w:rsidRPr="00000000">
              <w:rPr>
                <w:color w:val="0000ff"/>
                <w:rtl w:val="0"/>
              </w:rPr>
              <w:t xml:space="preserve"> (would throw)</w:t>
            </w:r>
          </w:p>
        </w:tc>
        <w:tc>
          <w:tcPr>
            <w:shd w:fill="auto" w:val="clear"/>
            <w:tcMar>
              <w:top w:w="100.0" w:type="dxa"/>
              <w:left w:w="100.0" w:type="dxa"/>
              <w:bottom w:w="100.0" w:type="dxa"/>
              <w:right w:w="100.0" w:type="dxa"/>
            </w:tcMar>
            <w:vAlign w:val="top"/>
          </w:tcPr>
          <w:p w:rsidR="00000000" w:rsidDel="00000000" w:rsidP="00000000" w:rsidRDefault="00000000" w:rsidRPr="00000000" w14:paraId="000002DF">
            <w:pPr>
              <w:pageBreakBefore w:val="0"/>
              <w:spacing w:line="240" w:lineRule="auto"/>
              <w:rPr>
                <w:color w:val="0000ff"/>
              </w:rPr>
            </w:pPr>
            <w:r w:rsidDel="00000000" w:rsidR="00000000" w:rsidRPr="00000000">
              <w:rPr>
                <w:i w:val="1"/>
                <w:color w:val="0000ff"/>
                <w:rtl w:val="0"/>
              </w:rPr>
              <w:t xml:space="preserve">wysan -&gt; wysar </w:t>
            </w:r>
            <w:r w:rsidDel="00000000" w:rsidR="00000000" w:rsidRPr="00000000">
              <w:rPr>
                <w:color w:val="0000ff"/>
                <w:rtl w:val="0"/>
              </w:rPr>
              <w:t xml:space="preserve">(would wish)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0">
            <w:pPr>
              <w:pageBreakBefore w:val="0"/>
              <w:spacing w:line="240" w:lineRule="auto"/>
              <w:rPr>
                <w:color w:val="0000ff"/>
              </w:rPr>
            </w:pPr>
            <w:r w:rsidDel="00000000" w:rsidR="00000000" w:rsidRPr="00000000">
              <w:rPr>
                <w:color w:val="0000ff"/>
                <w:rtl w:val="0"/>
              </w:rPr>
              <w:t xml:space="preserve">Other Verbs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1">
            <w:pPr>
              <w:pageBreakBefore w:val="0"/>
              <w:spacing w:line="240" w:lineRule="auto"/>
              <w:rPr>
                <w:color w:val="0000ff"/>
              </w:rPr>
            </w:pPr>
            <w:r w:rsidDel="00000000" w:rsidR="00000000" w:rsidRPr="00000000">
              <w:rPr>
                <w:color w:val="0000ff"/>
                <w:rtl w:val="0"/>
              </w:rPr>
              <w:t xml:space="preserve">Remove any final vowel, add -ir</w:t>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pageBreakBefore w:val="0"/>
              <w:spacing w:line="240" w:lineRule="auto"/>
              <w:rPr>
                <w:color w:val="0000ff"/>
              </w:rPr>
            </w:pPr>
            <w:r w:rsidDel="00000000" w:rsidR="00000000" w:rsidRPr="00000000">
              <w:rPr>
                <w:i w:val="1"/>
                <w:color w:val="0000ff"/>
                <w:rtl w:val="0"/>
              </w:rPr>
              <w:t xml:space="preserve">naeg -&gt; naegir</w:t>
            </w:r>
            <w:r w:rsidDel="00000000" w:rsidR="00000000" w:rsidRPr="00000000">
              <w:rPr>
                <w:color w:val="0000ff"/>
                <w:rtl w:val="0"/>
              </w:rPr>
              <w:t xml:space="preserve"> (would speak)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2E3">
            <w:pPr>
              <w:pageBreakBefore w:val="0"/>
              <w:spacing w:line="240" w:lineRule="auto"/>
              <w:rPr>
                <w:color w:val="0000ff"/>
              </w:rPr>
            </w:pPr>
            <w:r w:rsidDel="00000000" w:rsidR="00000000" w:rsidRPr="00000000">
              <w:rPr>
                <w:i w:val="1"/>
                <w:color w:val="0000ff"/>
                <w:rtl w:val="0"/>
              </w:rPr>
              <w:t xml:space="preserve">flija -&gt; fliijr </w:t>
            </w:r>
            <w:r w:rsidDel="00000000" w:rsidR="00000000" w:rsidRPr="00000000">
              <w:rPr>
                <w:color w:val="0000ff"/>
                <w:rtl w:val="0"/>
              </w:rPr>
              <w:t xml:space="preserve">(would fly)</w:t>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pageBreakBefore w:val="0"/>
              <w:spacing w:line="240" w:lineRule="auto"/>
              <w:rPr>
                <w:i w:val="1"/>
                <w:color w:val="0000ff"/>
              </w:rPr>
            </w:pPr>
            <w:r w:rsidDel="00000000" w:rsidR="00000000" w:rsidRPr="00000000">
              <w:rPr>
                <w:color w:val="0000ff"/>
                <w:rtl w:val="0"/>
              </w:rPr>
              <w:t xml:space="preserve">**</w:t>
            </w:r>
            <w:r w:rsidDel="00000000" w:rsidR="00000000" w:rsidRPr="00000000">
              <w:rPr>
                <w:i w:val="1"/>
                <w:color w:val="0000ff"/>
                <w:rtl w:val="0"/>
              </w:rPr>
              <w:t xml:space="preserve">ama -&gt; ammar</w:t>
            </w:r>
          </w:p>
          <w:p w:rsidR="00000000" w:rsidDel="00000000" w:rsidP="00000000" w:rsidRDefault="00000000" w:rsidRPr="00000000" w14:paraId="000002E5">
            <w:pPr>
              <w:pageBreakBefore w:val="0"/>
              <w:spacing w:line="240" w:lineRule="auto"/>
              <w:rPr>
                <w:color w:val="0000ff"/>
              </w:rPr>
            </w:pPr>
            <w:r w:rsidDel="00000000" w:rsidR="00000000" w:rsidRPr="00000000">
              <w:rPr>
                <w:color w:val="0000ff"/>
                <w:rtl w:val="0"/>
              </w:rPr>
              <w:t xml:space="preserve"> (would be/ were)</w:t>
            </w:r>
          </w:p>
        </w:tc>
      </w:tr>
    </w:tbl>
    <w:p w:rsidR="00000000" w:rsidDel="00000000" w:rsidP="00000000" w:rsidRDefault="00000000" w:rsidRPr="00000000" w14:paraId="000002E6">
      <w:pPr>
        <w:pageBreakBefore w:val="0"/>
        <w:rPr/>
      </w:pPr>
      <w:r w:rsidDel="00000000" w:rsidR="00000000" w:rsidRPr="00000000">
        <w:rPr>
          <w:i w:val="1"/>
          <w:rtl w:val="0"/>
        </w:rPr>
        <w:t xml:space="preserve">*kouner</w:t>
      </w:r>
      <w:r w:rsidDel="00000000" w:rsidR="00000000" w:rsidRPr="00000000">
        <w:rPr>
          <w:rtl w:val="0"/>
        </w:rPr>
        <w:t xml:space="preserve"> translates to “could” to express potential and hypothetical</w:t>
      </w:r>
    </w:p>
    <w:p w:rsidR="00000000" w:rsidDel="00000000" w:rsidP="00000000" w:rsidRDefault="00000000" w:rsidRPr="00000000" w14:paraId="000002E7">
      <w:pPr>
        <w:pageBreakBefore w:val="0"/>
        <w:rPr/>
      </w:pPr>
      <w:r w:rsidDel="00000000" w:rsidR="00000000" w:rsidRPr="00000000">
        <w:rPr>
          <w:i w:val="1"/>
          <w:rtl w:val="0"/>
        </w:rPr>
        <w:t xml:space="preserve">**ama</w:t>
      </w:r>
      <w:r w:rsidDel="00000000" w:rsidR="00000000" w:rsidRPr="00000000">
        <w:rPr>
          <w:rtl w:val="0"/>
        </w:rPr>
        <w:t xml:space="preserve"> (to be) subjunctive form is irregular and is spelled ammar</w:t>
      </w:r>
      <w:r w:rsidDel="00000000" w:rsidR="00000000" w:rsidRPr="00000000">
        <w:rPr>
          <w:rtl w:val="0"/>
        </w:rPr>
      </w:r>
    </w:p>
    <w:p w:rsidR="00000000" w:rsidDel="00000000" w:rsidP="00000000" w:rsidRDefault="00000000" w:rsidRPr="00000000" w14:paraId="000002E8">
      <w:pPr>
        <w:pStyle w:val="Heading2"/>
        <w:pageBreakBefore w:val="0"/>
        <w:rPr/>
      </w:pPr>
      <w:bookmarkStart w:colFirst="0" w:colLast="0" w:name="_ot3gy872fb9e" w:id="49"/>
      <w:bookmarkEnd w:id="49"/>
      <w:r w:rsidDel="00000000" w:rsidR="00000000" w:rsidRPr="00000000">
        <w:br w:type="page"/>
      </w:r>
      <w:r w:rsidDel="00000000" w:rsidR="00000000" w:rsidRPr="00000000">
        <w:rPr>
          <w:rtl w:val="0"/>
        </w:rPr>
      </w:r>
    </w:p>
    <w:p w:rsidR="00000000" w:rsidDel="00000000" w:rsidP="00000000" w:rsidRDefault="00000000" w:rsidRPr="00000000" w14:paraId="000002E9">
      <w:pPr>
        <w:pStyle w:val="Heading2"/>
        <w:pageBreakBefore w:val="0"/>
        <w:rPr/>
      </w:pPr>
      <w:bookmarkStart w:colFirst="0" w:colLast="0" w:name="_d94yy7fvjuon" w:id="50"/>
      <w:bookmarkEnd w:id="50"/>
      <w:r w:rsidDel="00000000" w:rsidR="00000000" w:rsidRPr="00000000">
        <w:rPr>
          <w:rtl w:val="0"/>
        </w:rPr>
        <w:t xml:space="preserve">Intransitive</w:t>
      </w:r>
      <w:r w:rsidDel="00000000" w:rsidR="00000000" w:rsidRPr="00000000">
        <w:rPr>
          <w:rtl w:val="0"/>
        </w:rPr>
        <w:t xml:space="preserve"> Form</w:t>
      </w:r>
    </w:p>
    <w:p w:rsidR="00000000" w:rsidDel="00000000" w:rsidP="00000000" w:rsidRDefault="00000000" w:rsidRPr="00000000" w14:paraId="000002EA">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verbs require an object because the subject is doing the verb </w:t>
      </w:r>
      <w:r w:rsidDel="00000000" w:rsidR="00000000" w:rsidRPr="00000000">
        <w:rPr>
          <w:rFonts w:ascii="Times New Roman" w:cs="Times New Roman" w:eastAsia="Times New Roman" w:hAnsi="Times New Roman"/>
          <w:i w:val="1"/>
          <w:sz w:val="24"/>
          <w:szCs w:val="24"/>
          <w:rtl w:val="0"/>
        </w:rPr>
        <w:t xml:space="preserve">to</w:t>
      </w:r>
      <w:r w:rsidDel="00000000" w:rsidR="00000000" w:rsidRPr="00000000">
        <w:rPr>
          <w:rFonts w:ascii="Times New Roman" w:cs="Times New Roman" w:eastAsia="Times New Roman" w:hAnsi="Times New Roman"/>
          <w:sz w:val="24"/>
          <w:szCs w:val="24"/>
          <w:rtl w:val="0"/>
        </w:rPr>
        <w:t xml:space="preserve"> something, these are transitive verbs. These verbs can take on an intransitive form, meaning that the verb does not take an object (or is done only to the one doing the action.) </w:t>
      </w:r>
      <w:r w:rsidDel="00000000" w:rsidR="00000000" w:rsidRPr="00000000">
        <w:rPr>
          <w:rFonts w:ascii="Times New Roman" w:cs="Times New Roman" w:eastAsia="Times New Roman" w:hAnsi="Times New Roman"/>
          <w:sz w:val="24"/>
          <w:szCs w:val="24"/>
          <w:rtl w:val="0"/>
        </w:rPr>
        <w:t xml:space="preserve">To do this, a prefix ‘a’ must be attached to the word like so:</w:t>
      </w:r>
    </w:p>
    <w:p w:rsidR="00000000" w:rsidDel="00000000" w:rsidP="00000000" w:rsidRDefault="00000000" w:rsidRPr="00000000" w14:paraId="000002EB">
      <w:pPr>
        <w:pageBreakBefore w:val="0"/>
        <w:spacing w:before="0" w:line="240" w:lineRule="auto"/>
        <w:rPr>
          <w:rFonts w:ascii="Times New Roman" w:cs="Times New Roman" w:eastAsia="Times New Roman" w:hAnsi="Times New Roman"/>
          <w:i w:val="1"/>
          <w:color w:val="0000ff"/>
          <w:sz w:val="24"/>
          <w:szCs w:val="24"/>
        </w:rPr>
      </w:pPr>
      <w:r w:rsidDel="00000000" w:rsidR="00000000" w:rsidRPr="00000000">
        <w:rPr>
          <w:rtl w:val="0"/>
        </w:rPr>
      </w:r>
    </w:p>
    <w:p w:rsidR="00000000" w:rsidDel="00000000" w:rsidP="00000000" w:rsidRDefault="00000000" w:rsidRPr="00000000" w14:paraId="000002EC">
      <w:pPr>
        <w:pageBreakBefore w:val="0"/>
        <w:spacing w:before="0" w:line="240" w:lineRule="auto"/>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i w:val="1"/>
          <w:color w:val="0000ff"/>
          <w:sz w:val="24"/>
          <w:szCs w:val="24"/>
          <w:rtl w:val="0"/>
        </w:rPr>
        <w:t xml:space="preserve">risa</w:t>
      </w:r>
      <w:r w:rsidDel="00000000" w:rsidR="00000000" w:rsidRPr="00000000">
        <w:rPr>
          <w:rFonts w:ascii="Times New Roman" w:cs="Times New Roman" w:eastAsia="Times New Roman" w:hAnsi="Times New Roman"/>
          <w:color w:val="0000ff"/>
          <w:sz w:val="24"/>
          <w:szCs w:val="24"/>
          <w:rtl w:val="0"/>
        </w:rPr>
        <w:t xml:space="preserve"> - to raise (something)</w:t>
      </w:r>
    </w:p>
    <w:p w:rsidR="00000000" w:rsidDel="00000000" w:rsidP="00000000" w:rsidRDefault="00000000" w:rsidRPr="00000000" w14:paraId="000002ED">
      <w:pPr>
        <w:pageBreakBefore w:val="0"/>
        <w:spacing w:before="0" w:line="240" w:lineRule="auto"/>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i w:val="1"/>
          <w:color w:val="0000ff"/>
          <w:sz w:val="24"/>
          <w:szCs w:val="24"/>
          <w:rtl w:val="0"/>
        </w:rPr>
        <w:t xml:space="preserve">arisa - </w:t>
      </w:r>
      <w:r w:rsidDel="00000000" w:rsidR="00000000" w:rsidRPr="00000000">
        <w:rPr>
          <w:rFonts w:ascii="Times New Roman" w:cs="Times New Roman" w:eastAsia="Times New Roman" w:hAnsi="Times New Roman"/>
          <w:color w:val="0000ff"/>
          <w:sz w:val="24"/>
          <w:szCs w:val="24"/>
          <w:rtl w:val="0"/>
        </w:rPr>
        <w:t xml:space="preserve">to rise (self)</w:t>
      </w:r>
    </w:p>
    <w:p w:rsidR="00000000" w:rsidDel="00000000" w:rsidP="00000000" w:rsidRDefault="00000000" w:rsidRPr="00000000" w14:paraId="000002EE">
      <w:pPr>
        <w:pageBreakBefore w:val="0"/>
        <w:spacing w:before="0" w:line="240" w:lineRule="auto"/>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color w:val="0000ff"/>
          <w:sz w:val="24"/>
          <w:szCs w:val="24"/>
          <w:rtl w:val="0"/>
        </w:rPr>
        <w:t xml:space="preserve">hiel - to hide (something)</w:t>
      </w:r>
    </w:p>
    <w:p w:rsidR="00000000" w:rsidDel="00000000" w:rsidP="00000000" w:rsidRDefault="00000000" w:rsidRPr="00000000" w14:paraId="000002EF">
      <w:pPr>
        <w:pageBreakBefore w:val="0"/>
        <w:spacing w:before="0" w:line="240" w:lineRule="auto"/>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color w:val="0000ff"/>
          <w:sz w:val="24"/>
          <w:szCs w:val="24"/>
          <w:rtl w:val="0"/>
        </w:rPr>
        <w:t xml:space="preserve">ahiel - to hide (self)</w:t>
      </w:r>
    </w:p>
    <w:tbl>
      <w:tblPr>
        <w:tblStyle w:val="Table49"/>
        <w:tblW w:w="7875.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3300"/>
        <w:gridCol w:w="4575"/>
        <w:tblGridChange w:id="0">
          <w:tblGrid>
            <w:gridCol w:w="3300"/>
            <w:gridCol w:w="457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F0">
            <w:pPr>
              <w:pageBreakBefore w:val="0"/>
              <w:widowControl w:val="0"/>
              <w:spacing w:line="240" w:lineRule="auto"/>
              <w:rPr>
                <w:i w:val="1"/>
                <w:color w:val="0000ff"/>
              </w:rPr>
            </w:pPr>
            <w:r w:rsidDel="00000000" w:rsidR="00000000" w:rsidRPr="00000000">
              <w:rPr>
                <w:i w:val="1"/>
                <w:color w:val="0000ff"/>
                <w:rtl w:val="0"/>
              </w:rPr>
              <w:t xml:space="preserve">Wier gen</w:t>
            </w:r>
            <w:r w:rsidDel="00000000" w:rsidR="00000000" w:rsidRPr="00000000">
              <w:rPr>
                <w:b w:val="1"/>
                <w:i w:val="1"/>
                <w:color w:val="0000ff"/>
                <w:rtl w:val="0"/>
              </w:rPr>
              <w:t xml:space="preserve">risen</w:t>
            </w:r>
            <w:r w:rsidDel="00000000" w:rsidR="00000000" w:rsidRPr="00000000">
              <w:rPr>
                <w:i w:val="1"/>
                <w:color w:val="0000ff"/>
                <w:rtl w:val="0"/>
              </w:rPr>
              <w:t xml:space="preserve"> stoungescift.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F1">
            <w:pPr>
              <w:pageBreakBefore w:val="0"/>
              <w:widowControl w:val="0"/>
              <w:spacing w:line="240" w:lineRule="auto"/>
              <w:rPr>
                <w:color w:val="0000ff"/>
              </w:rPr>
            </w:pPr>
            <w:r w:rsidDel="00000000" w:rsidR="00000000" w:rsidRPr="00000000">
              <w:rPr>
                <w:color w:val="0000ff"/>
                <w:rtl w:val="0"/>
              </w:rPr>
              <w:t xml:space="preserve">We raised a statue.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F2">
            <w:pPr>
              <w:pageBreakBefore w:val="0"/>
              <w:widowControl w:val="0"/>
              <w:spacing w:line="240" w:lineRule="auto"/>
              <w:rPr>
                <w:i w:val="1"/>
                <w:color w:val="0000ff"/>
              </w:rPr>
            </w:pPr>
            <w:r w:rsidDel="00000000" w:rsidR="00000000" w:rsidRPr="00000000">
              <w:rPr>
                <w:i w:val="1"/>
                <w:color w:val="0000ff"/>
                <w:rtl w:val="0"/>
              </w:rPr>
              <w:t xml:space="preserve">Ight </w:t>
            </w:r>
            <w:r w:rsidDel="00000000" w:rsidR="00000000" w:rsidRPr="00000000">
              <w:rPr>
                <w:b w:val="1"/>
                <w:i w:val="1"/>
                <w:color w:val="0000ff"/>
                <w:rtl w:val="0"/>
              </w:rPr>
              <w:t xml:space="preserve">arise</w:t>
            </w:r>
            <w:r w:rsidDel="00000000" w:rsidR="00000000" w:rsidRPr="00000000">
              <w:rPr>
                <w:i w:val="1"/>
                <w:color w:val="0000ff"/>
                <w:rtl w:val="0"/>
              </w:rPr>
              <w:t xml:space="preserve"> inne marung.</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F3">
            <w:pPr>
              <w:pageBreakBefore w:val="0"/>
              <w:widowControl w:val="0"/>
              <w:spacing w:line="240" w:lineRule="auto"/>
              <w:rPr>
                <w:color w:val="0000ff"/>
              </w:rPr>
            </w:pPr>
            <w:r w:rsidDel="00000000" w:rsidR="00000000" w:rsidRPr="00000000">
              <w:rPr>
                <w:color w:val="0000ff"/>
                <w:rtl w:val="0"/>
              </w:rPr>
              <w:t xml:space="preserve">I rise in the morning.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F4">
            <w:pPr>
              <w:pageBreakBefore w:val="0"/>
              <w:widowControl w:val="0"/>
              <w:spacing w:line="240" w:lineRule="auto"/>
              <w:rPr>
                <w:i w:val="1"/>
                <w:color w:val="0000ff"/>
              </w:rPr>
            </w:pPr>
            <w:r w:rsidDel="00000000" w:rsidR="00000000" w:rsidRPr="00000000">
              <w:rPr>
                <w:i w:val="1"/>
                <w:color w:val="0000ff"/>
                <w:rtl w:val="0"/>
              </w:rPr>
              <w:t xml:space="preserve">Ight </w:t>
            </w:r>
            <w:r w:rsidDel="00000000" w:rsidR="00000000" w:rsidRPr="00000000">
              <w:rPr>
                <w:b w:val="1"/>
                <w:i w:val="1"/>
                <w:color w:val="0000ff"/>
                <w:rtl w:val="0"/>
              </w:rPr>
              <w:t xml:space="preserve">hiel</w:t>
            </w:r>
            <w:r w:rsidDel="00000000" w:rsidR="00000000" w:rsidRPr="00000000">
              <w:rPr>
                <w:i w:val="1"/>
                <w:color w:val="0000ff"/>
                <w:rtl w:val="0"/>
              </w:rPr>
              <w:t xml:space="preserve"> ighth byttasi.</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F5">
            <w:pPr>
              <w:pageBreakBefore w:val="0"/>
              <w:widowControl w:val="0"/>
              <w:spacing w:line="240" w:lineRule="auto"/>
              <w:rPr>
                <w:color w:val="0000ff"/>
              </w:rPr>
            </w:pPr>
            <w:r w:rsidDel="00000000" w:rsidR="00000000" w:rsidRPr="00000000">
              <w:rPr>
                <w:color w:val="0000ff"/>
                <w:rtl w:val="0"/>
              </w:rPr>
              <w:t xml:space="preserve">I hide my money.</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F6">
            <w:pPr>
              <w:pageBreakBefore w:val="0"/>
              <w:widowControl w:val="0"/>
              <w:spacing w:line="240" w:lineRule="auto"/>
              <w:rPr>
                <w:i w:val="1"/>
                <w:color w:val="0000ff"/>
              </w:rPr>
            </w:pPr>
            <w:r w:rsidDel="00000000" w:rsidR="00000000" w:rsidRPr="00000000">
              <w:rPr>
                <w:i w:val="1"/>
                <w:color w:val="0000ff"/>
                <w:rtl w:val="0"/>
              </w:rPr>
              <w:t xml:space="preserve">Ight </w:t>
            </w:r>
            <w:r w:rsidDel="00000000" w:rsidR="00000000" w:rsidRPr="00000000">
              <w:rPr>
                <w:b w:val="1"/>
                <w:i w:val="1"/>
                <w:color w:val="0000ff"/>
                <w:rtl w:val="0"/>
              </w:rPr>
              <w:t xml:space="preserve">ahiel</w:t>
            </w:r>
            <w:r w:rsidDel="00000000" w:rsidR="00000000" w:rsidRPr="00000000">
              <w:rPr>
                <w:i w:val="1"/>
                <w:color w:val="0000ff"/>
                <w:rtl w:val="0"/>
              </w:rPr>
              <w:t xml:space="preserve"> nythra thak.</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F7">
            <w:pPr>
              <w:pageBreakBefore w:val="0"/>
              <w:widowControl w:val="0"/>
              <w:spacing w:line="240" w:lineRule="auto"/>
              <w:rPr>
                <w:color w:val="0000ff"/>
              </w:rPr>
            </w:pPr>
            <w:r w:rsidDel="00000000" w:rsidR="00000000" w:rsidRPr="00000000">
              <w:rPr>
                <w:color w:val="0000ff"/>
                <w:rtl w:val="0"/>
              </w:rPr>
              <w:t xml:space="preserve">I hide beneath the cover. </w:t>
            </w:r>
          </w:p>
        </w:tc>
      </w:tr>
    </w:tbl>
    <w:p w:rsidR="00000000" w:rsidDel="00000000" w:rsidP="00000000" w:rsidRDefault="00000000" w:rsidRPr="00000000" w14:paraId="000002F8">
      <w:pPr>
        <w:pageBreakBefore w:val="0"/>
        <w:rPr/>
      </w:pPr>
      <w:r w:rsidDel="00000000" w:rsidR="00000000" w:rsidRPr="00000000">
        <w:rPr>
          <w:rtl w:val="0"/>
        </w:rPr>
      </w:r>
    </w:p>
    <w:p w:rsidR="00000000" w:rsidDel="00000000" w:rsidP="00000000" w:rsidRDefault="00000000" w:rsidRPr="00000000" w14:paraId="000002F9">
      <w:pPr>
        <w:pageBreakBefore w:val="0"/>
        <w:rPr/>
      </w:pPr>
      <w:r w:rsidDel="00000000" w:rsidR="00000000" w:rsidRPr="00000000">
        <w:rPr>
          <w:rtl w:val="0"/>
        </w:rPr>
        <w:t xml:space="preserve">Some verbs are already intransitive </w:t>
      </w:r>
      <w:r w:rsidDel="00000000" w:rsidR="00000000" w:rsidRPr="00000000">
        <w:rPr>
          <w:color w:val="0000ff"/>
          <w:rtl w:val="0"/>
        </w:rPr>
        <w:t xml:space="preserve">(</w:t>
      </w:r>
      <w:r w:rsidDel="00000000" w:rsidR="00000000" w:rsidRPr="00000000">
        <w:rPr>
          <w:i w:val="1"/>
          <w:color w:val="0000ff"/>
          <w:rtl w:val="0"/>
        </w:rPr>
        <w:t xml:space="preserve">stoda</w:t>
      </w:r>
      <w:r w:rsidDel="00000000" w:rsidR="00000000" w:rsidRPr="00000000">
        <w:rPr>
          <w:color w:val="0000ff"/>
          <w:rtl w:val="0"/>
        </w:rPr>
        <w:t xml:space="preserve">, to stand)</w:t>
      </w:r>
      <w:r w:rsidDel="00000000" w:rsidR="00000000" w:rsidRPr="00000000">
        <w:rPr>
          <w:rtl w:val="0"/>
        </w:rPr>
        <w:t xml:space="preserve">, and wouldn’t take an a-.. In addition, some verbs just won’t require it and a- might only be used to clear up possible confusion.</w:t>
      </w:r>
    </w:p>
    <w:p w:rsidR="00000000" w:rsidDel="00000000" w:rsidP="00000000" w:rsidRDefault="00000000" w:rsidRPr="00000000" w14:paraId="000002FA">
      <w:pPr>
        <w:pageBreakBefore w:val="0"/>
        <w:rPr/>
      </w:pPr>
      <w:r w:rsidDel="00000000" w:rsidR="00000000" w:rsidRPr="00000000">
        <w:rPr>
          <w:rtl w:val="0"/>
        </w:rPr>
      </w:r>
    </w:p>
    <w:p w:rsidR="00000000" w:rsidDel="00000000" w:rsidP="00000000" w:rsidRDefault="00000000" w:rsidRPr="00000000" w14:paraId="000002FB">
      <w:pPr>
        <w:pStyle w:val="Heading2"/>
        <w:pageBreakBefore w:val="0"/>
        <w:rPr/>
      </w:pPr>
      <w:bookmarkStart w:colFirst="0" w:colLast="0" w:name="_iop9b2a1m3bq" w:id="51"/>
      <w:bookmarkEnd w:id="51"/>
      <w:r w:rsidDel="00000000" w:rsidR="00000000" w:rsidRPr="00000000">
        <w:rPr>
          <w:rtl w:val="0"/>
        </w:rPr>
        <w:t xml:space="preserve">‘In Order To, So That, To’</w:t>
      </w:r>
    </w:p>
    <w:p w:rsidR="00000000" w:rsidDel="00000000" w:rsidP="00000000" w:rsidRDefault="00000000" w:rsidRPr="00000000" w14:paraId="000002FC">
      <w:pPr>
        <w:pageBreakBefore w:val="0"/>
        <w:rPr/>
      </w:pPr>
      <w:r w:rsidDel="00000000" w:rsidR="00000000" w:rsidRPr="00000000">
        <w:rPr>
          <w:rtl w:val="0"/>
        </w:rPr>
        <w:t xml:space="preserve">In some sentences, you’ll have more than one verb. The second verb tells what the subject of the sentence would do should the initial verb succeed. “I went to the store to buy milk.” which can also be expressed as “I went to the store so that I can buy milk.” The verb following 'tul' is not changed.</w:t>
      </w:r>
    </w:p>
    <w:p w:rsidR="00000000" w:rsidDel="00000000" w:rsidP="00000000" w:rsidRDefault="00000000" w:rsidRPr="00000000" w14:paraId="000002FD">
      <w:pPr>
        <w:pageBreakBefore w:val="0"/>
        <w:rPr/>
      </w:pPr>
      <w:r w:rsidDel="00000000" w:rsidR="00000000" w:rsidRPr="00000000">
        <w:rPr>
          <w:rtl w:val="0"/>
        </w:rPr>
      </w:r>
    </w:p>
    <w:p w:rsidR="00000000" w:rsidDel="00000000" w:rsidP="00000000" w:rsidRDefault="00000000" w:rsidRPr="00000000" w14:paraId="000002FE">
      <w:pPr>
        <w:pageBreakBefore w:val="0"/>
        <w:rPr/>
      </w:pPr>
      <w:r w:rsidDel="00000000" w:rsidR="00000000" w:rsidRPr="00000000">
        <w:rPr>
          <w:rtl w:val="0"/>
        </w:rPr>
        <w:t xml:space="preserve">In Old Ponish, this is expressed with tul ‘to, in order to’.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Ight skrippe tul ama gothar.</w:t>
            </w:r>
          </w:p>
        </w:tc>
        <w:tc>
          <w:tcPr>
            <w:shd w:fill="auto" w:val="clear"/>
            <w:tcMar>
              <w:top w:w="100.0" w:type="dxa"/>
              <w:left w:w="100.0" w:type="dxa"/>
              <w:bottom w:w="100.0" w:type="dxa"/>
              <w:right w:w="100.0" w:type="dxa"/>
            </w:tcMar>
            <w:vAlign w:val="top"/>
          </w:tcPr>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I write to be better.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Wier gaet daer tul metha.</w:t>
            </w:r>
          </w:p>
        </w:tc>
        <w:tc>
          <w:tcPr>
            <w:shd w:fill="auto" w:val="clear"/>
            <w:tcMar>
              <w:top w:w="100.0" w:type="dxa"/>
              <w:left w:w="100.0" w:type="dxa"/>
              <w:bottom w:w="100.0" w:type="dxa"/>
              <w:right w:w="100.0" w:type="dxa"/>
            </w:tcMar>
            <w:vAlign w:val="top"/>
          </w:tcPr>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Weo go there to meet.</w:t>
            </w:r>
          </w:p>
        </w:tc>
      </w:tr>
    </w:tbl>
    <w:p w:rsidR="00000000" w:rsidDel="00000000" w:rsidP="00000000" w:rsidRDefault="00000000" w:rsidRPr="00000000" w14:paraId="00000303">
      <w:pPr>
        <w:pageBreakBefore w:val="0"/>
        <w:rPr/>
      </w:pPr>
      <w:r w:rsidDel="00000000" w:rsidR="00000000" w:rsidRPr="00000000">
        <w:rPr>
          <w:rtl w:val="0"/>
        </w:rPr>
      </w:r>
    </w:p>
    <w:p w:rsidR="00000000" w:rsidDel="00000000" w:rsidP="00000000" w:rsidRDefault="00000000" w:rsidRPr="00000000" w14:paraId="00000304">
      <w:pPr>
        <w:pStyle w:val="Heading1"/>
        <w:pageBreakBefore w:val="0"/>
        <w:rPr>
          <w:b w:val="1"/>
        </w:rPr>
      </w:pPr>
      <w:bookmarkStart w:colFirst="0" w:colLast="0" w:name="_av83hsxayhto" w:id="52"/>
      <w:bookmarkEnd w:id="52"/>
      <w:r w:rsidDel="00000000" w:rsidR="00000000" w:rsidRPr="00000000">
        <w:br w:type="page"/>
      </w:r>
      <w:r w:rsidDel="00000000" w:rsidR="00000000" w:rsidRPr="00000000">
        <w:rPr>
          <w:rtl w:val="0"/>
        </w:rPr>
      </w:r>
    </w:p>
    <w:p w:rsidR="00000000" w:rsidDel="00000000" w:rsidP="00000000" w:rsidRDefault="00000000" w:rsidRPr="00000000" w14:paraId="00000305">
      <w:pPr>
        <w:pStyle w:val="Heading1"/>
        <w:pageBreakBefore w:val="0"/>
        <w:rPr>
          <w:b w:val="1"/>
        </w:rPr>
      </w:pPr>
      <w:bookmarkStart w:colFirst="0" w:colLast="0" w:name="_sziag9a1fkoi" w:id="53"/>
      <w:bookmarkEnd w:id="53"/>
      <w:r w:rsidDel="00000000" w:rsidR="00000000" w:rsidRPr="00000000">
        <w:rPr>
          <w:b w:val="1"/>
          <w:rtl w:val="0"/>
        </w:rPr>
        <w:t xml:space="preserve">Forming Questions</w:t>
      </w:r>
    </w:p>
    <w:p w:rsidR="00000000" w:rsidDel="00000000" w:rsidP="00000000" w:rsidRDefault="00000000" w:rsidRPr="00000000" w14:paraId="00000306">
      <w:pPr>
        <w:pageBreakBefore w:val="0"/>
        <w:ind w:left="0" w:firstLine="0"/>
        <w:rPr>
          <w:color w:val="0000ff"/>
        </w:rPr>
      </w:pPr>
      <w:r w:rsidDel="00000000" w:rsidR="00000000" w:rsidRPr="00000000">
        <w:rPr>
          <w:rtl w:val="0"/>
        </w:rPr>
        <w:t xml:space="preserve">To form a question you take a statement, remove the word that you are asking about and place the appropriate question-word at the beginning of the sentence.</w:t>
        <w:br w:type="textWrapping"/>
        <w:br w:type="textWrapping"/>
      </w:r>
      <w:r w:rsidDel="00000000" w:rsidR="00000000" w:rsidRPr="00000000">
        <w:rPr>
          <w:color w:val="0000ff"/>
          <w:sz w:val="28"/>
          <w:szCs w:val="28"/>
          <w:rtl w:val="0"/>
        </w:rPr>
        <w:t xml:space="preserve">Forming Questions Sentence Examples</w:t>
      </w:r>
      <w:r w:rsidDel="00000000" w:rsidR="00000000" w:rsidRPr="00000000">
        <w:rPr>
          <w:rtl w:val="0"/>
        </w:rPr>
      </w:r>
    </w:p>
    <w:tbl>
      <w:tblPr>
        <w:tblStyle w:val="Table51"/>
        <w:tblW w:w="7875.0" w:type="dxa"/>
        <w:jc w:val="left"/>
        <w:tblBorders>
          <w:top w:color="0000ff" w:space="0" w:sz="8" w:val="single"/>
          <w:left w:color="0000ff" w:space="0" w:sz="8" w:val="single"/>
          <w:bottom w:color="0000ff" w:space="0" w:sz="8" w:val="single"/>
          <w:right w:color="0000ff" w:space="0" w:sz="8" w:val="single"/>
          <w:insideH w:color="0000ff" w:space="0" w:sz="8" w:val="single"/>
          <w:insideV w:color="0000ff" w:space="0" w:sz="8" w:val="single"/>
        </w:tblBorders>
        <w:tblLayout w:type="fixed"/>
        <w:tblLook w:val="0600"/>
      </w:tblPr>
      <w:tblGrid>
        <w:gridCol w:w="2925"/>
        <w:gridCol w:w="4950"/>
        <w:tblGridChange w:id="0">
          <w:tblGrid>
            <w:gridCol w:w="2925"/>
            <w:gridCol w:w="4950"/>
          </w:tblGrid>
        </w:tblGridChange>
      </w:tblGrid>
      <w:tr>
        <w:trPr>
          <w:cantSplit w:val="0"/>
          <w:tblHeader w:val="0"/>
        </w:trPr>
        <w:tc>
          <w:tcPr>
            <w:tcBorders>
              <w:bottom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Old Ponish</w:t>
            </w:r>
          </w:p>
        </w:tc>
        <w:tc>
          <w:tcPr>
            <w:tcBorders>
              <w:bottom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English Translation (Literal Translation)</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Thou gaet Ponehenge.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You are going to Ponehenge.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Kwar thou gaet?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Where are you going? (Where you are going?)</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Hert gengrazest aeppala.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He ate an apple.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Kwa hert gengrazest?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What did he eat? (What he ate?)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Vi thou es?</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How are you? (How you are?)</w:t>
            </w:r>
          </w:p>
        </w:tc>
      </w:tr>
    </w:tbl>
    <w:p w:rsidR="00000000" w:rsidDel="00000000" w:rsidP="00000000" w:rsidRDefault="00000000" w:rsidRPr="00000000" w14:paraId="00000313">
      <w:pPr>
        <w:pStyle w:val="Heading2"/>
        <w:pageBreakBefore w:val="0"/>
        <w:rPr/>
      </w:pPr>
      <w:bookmarkStart w:colFirst="0" w:colLast="0" w:name="_vqixhqua7h7a" w:id="54"/>
      <w:bookmarkEnd w:id="54"/>
      <w:r w:rsidDel="00000000" w:rsidR="00000000" w:rsidRPr="00000000">
        <w:rPr>
          <w:rtl w:val="0"/>
        </w:rPr>
        <w:br w:type="textWrapping"/>
        <w:t xml:space="preserve">Question Words</w:t>
      </w:r>
    </w:p>
    <w:tbl>
      <w:tblPr>
        <w:tblStyle w:val="Table52"/>
        <w:tblW w:w="21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35"/>
        <w:gridCol w:w="1095"/>
        <w:tblGridChange w:id="0">
          <w:tblGrid>
            <w:gridCol w:w="1035"/>
            <w:gridCol w:w="109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kwa</w:t>
            </w:r>
          </w:p>
        </w:tc>
        <w:tc>
          <w:tcPr>
            <w:shd w:fill="auto" w:val="clear"/>
            <w:tcMar>
              <w:top w:w="100.0" w:type="dxa"/>
              <w:left w:w="100.0" w:type="dxa"/>
              <w:bottom w:w="100.0" w:type="dxa"/>
              <w:right w:w="100.0" w:type="dxa"/>
            </w:tcMar>
            <w:vAlign w:val="top"/>
          </w:tcPr>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what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kwar</w:t>
            </w:r>
          </w:p>
        </w:tc>
        <w:tc>
          <w:tcPr>
            <w:shd w:fill="auto" w:val="clear"/>
            <w:tcMar>
              <w:top w:w="100.0" w:type="dxa"/>
              <w:left w:w="100.0" w:type="dxa"/>
              <w:bottom w:w="100.0" w:type="dxa"/>
              <w:right w:w="100.0" w:type="dxa"/>
            </w:tcMar>
            <w:vAlign w:val="top"/>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where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kwen</w:t>
            </w:r>
          </w:p>
        </w:tc>
        <w:tc>
          <w:tcPr>
            <w:shd w:fill="auto" w:val="clear"/>
            <w:tcMar>
              <w:top w:w="100.0" w:type="dxa"/>
              <w:left w:w="100.0" w:type="dxa"/>
              <w:bottom w:w="100.0" w:type="dxa"/>
              <w:right w:w="100.0" w:type="dxa"/>
            </w:tcMar>
            <w:vAlign w:val="top"/>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when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kwek</w:t>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which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vem</w:t>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who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vi</w:t>
            </w:r>
          </w:p>
        </w:tc>
        <w:tc>
          <w:tcPr>
            <w:shd w:fill="auto" w:val="clear"/>
            <w:tcMar>
              <w:top w:w="100.0" w:type="dxa"/>
              <w:left w:w="100.0" w:type="dxa"/>
              <w:bottom w:w="100.0" w:type="dxa"/>
              <w:right w:w="100.0" w:type="dxa"/>
            </w:tcMar>
            <w:vAlign w:val="top"/>
          </w:tcPr>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how</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vine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why</w:t>
            </w:r>
          </w:p>
        </w:tc>
      </w:tr>
    </w:tbl>
    <w:p w:rsidR="00000000" w:rsidDel="00000000" w:rsidP="00000000" w:rsidRDefault="00000000" w:rsidRPr="00000000" w14:paraId="00000322">
      <w:pPr>
        <w:pageBreakBefore w:val="0"/>
        <w:rPr/>
      </w:pPr>
      <w:r w:rsidDel="00000000" w:rsidR="00000000" w:rsidRPr="00000000">
        <w:rPr>
          <w:rtl w:val="0"/>
        </w:rPr>
      </w:r>
    </w:p>
    <w:p w:rsidR="00000000" w:rsidDel="00000000" w:rsidP="00000000" w:rsidRDefault="00000000" w:rsidRPr="00000000" w14:paraId="00000323">
      <w:pPr>
        <w:pStyle w:val="Heading1"/>
        <w:pageBreakBefore w:val="0"/>
        <w:rPr>
          <w:b w:val="1"/>
        </w:rPr>
      </w:pPr>
      <w:bookmarkStart w:colFirst="0" w:colLast="0" w:name="_21aevox94qmz" w:id="55"/>
      <w:bookmarkEnd w:id="55"/>
      <w:r w:rsidDel="00000000" w:rsidR="00000000" w:rsidRPr="00000000">
        <w:br w:type="page"/>
      </w:r>
      <w:r w:rsidDel="00000000" w:rsidR="00000000" w:rsidRPr="00000000">
        <w:rPr>
          <w:rtl w:val="0"/>
        </w:rPr>
      </w:r>
    </w:p>
    <w:p w:rsidR="00000000" w:rsidDel="00000000" w:rsidP="00000000" w:rsidRDefault="00000000" w:rsidRPr="00000000" w14:paraId="00000324">
      <w:pPr>
        <w:pStyle w:val="Heading1"/>
        <w:pageBreakBefore w:val="0"/>
        <w:rPr>
          <w:b w:val="1"/>
        </w:rPr>
      </w:pPr>
      <w:bookmarkStart w:colFirst="0" w:colLast="0" w:name="_i4w2ytbcp24f" w:id="56"/>
      <w:bookmarkEnd w:id="56"/>
      <w:r w:rsidDel="00000000" w:rsidR="00000000" w:rsidRPr="00000000">
        <w:rPr>
          <w:b w:val="1"/>
          <w:rtl w:val="0"/>
        </w:rPr>
        <w:t xml:space="preserve">Simile Comparisons (“Like A..., As A...”) with Vi</w:t>
      </w:r>
    </w:p>
    <w:p w:rsidR="00000000" w:rsidDel="00000000" w:rsidP="00000000" w:rsidRDefault="00000000" w:rsidRPr="00000000" w14:paraId="00000325">
      <w:pPr>
        <w:pageBreakBefore w:val="0"/>
        <w:rPr/>
      </w:pPr>
      <w:r w:rsidDel="00000000" w:rsidR="00000000" w:rsidRPr="00000000">
        <w:rPr>
          <w:rtl w:val="0"/>
        </w:rPr>
        <w:t xml:space="preserve">Use ‘vi’ (how) in a construction similarly to how you would use ‘like, as’. </w:t>
      </w:r>
    </w:p>
    <w:p w:rsidR="00000000" w:rsidDel="00000000" w:rsidP="00000000" w:rsidRDefault="00000000" w:rsidRPr="00000000" w14:paraId="00000326">
      <w:pPr>
        <w:pStyle w:val="Heading3"/>
        <w:pageBreakBefore w:val="0"/>
        <w:rPr>
          <w:color w:val="0000ff"/>
        </w:rPr>
      </w:pPr>
      <w:bookmarkStart w:colFirst="0" w:colLast="0" w:name="_di2xqyzalwde" w:id="57"/>
      <w:bookmarkEnd w:id="57"/>
      <w:r w:rsidDel="00000000" w:rsidR="00000000" w:rsidRPr="00000000">
        <w:rPr>
          <w:color w:val="0000ff"/>
          <w:rtl w:val="0"/>
        </w:rPr>
        <w:t xml:space="preserve">Simile Examples</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Rijanaft vi raeboga.</w:t>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Friendship is like a rainbow.</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Hin es vi estra vyr ight.</w:t>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She is as a sister to 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color w:val="0000ff"/>
              </w:rPr>
            </w:pPr>
            <w:r w:rsidDel="00000000" w:rsidR="00000000" w:rsidRPr="00000000">
              <w:rPr>
                <w:i w:val="1"/>
                <w:color w:val="0000ff"/>
                <w:rtl w:val="0"/>
              </w:rPr>
              <w:t xml:space="preserve">Kussesi vi fyfalder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color w:val="0000ff"/>
                <w:rtl w:val="0"/>
              </w:rPr>
              <w:t xml:space="preserve">Kisses like a butterfly.</w:t>
            </w:r>
          </w:p>
        </w:tc>
      </w:tr>
    </w:tbl>
    <w:p w:rsidR="00000000" w:rsidDel="00000000" w:rsidP="00000000" w:rsidRDefault="00000000" w:rsidRPr="00000000" w14:paraId="0000032D">
      <w:pPr>
        <w:pageBreakBefore w:val="0"/>
        <w:rPr/>
      </w:pPr>
      <w:r w:rsidDel="00000000" w:rsidR="00000000" w:rsidRPr="00000000">
        <w:rPr>
          <w:rtl w:val="0"/>
        </w:rPr>
      </w:r>
    </w:p>
    <w:p w:rsidR="00000000" w:rsidDel="00000000" w:rsidP="00000000" w:rsidRDefault="00000000" w:rsidRPr="00000000" w14:paraId="0000032E">
      <w:pPr>
        <w:pStyle w:val="Heading1"/>
        <w:pageBreakBefore w:val="0"/>
        <w:rPr>
          <w:b w:val="1"/>
        </w:rPr>
      </w:pPr>
      <w:bookmarkStart w:colFirst="0" w:colLast="0" w:name="_65edlrwoykpa" w:id="58"/>
      <w:bookmarkEnd w:id="58"/>
      <w:r w:rsidDel="00000000" w:rsidR="00000000" w:rsidRPr="00000000">
        <w:rPr>
          <w:b w:val="1"/>
          <w:rtl w:val="0"/>
        </w:rPr>
        <w:t xml:space="preserve">How To Make A Polite Request (Please)</w:t>
      </w:r>
    </w:p>
    <w:p w:rsidR="00000000" w:rsidDel="00000000" w:rsidP="00000000" w:rsidRDefault="00000000" w:rsidRPr="00000000" w14:paraId="0000032F">
      <w:pPr>
        <w:pageBreakBefore w:val="0"/>
        <w:rPr/>
      </w:pPr>
      <w:r w:rsidDel="00000000" w:rsidR="00000000" w:rsidRPr="00000000">
        <w:rPr>
          <w:rtl w:val="0"/>
        </w:rPr>
        <w:t xml:space="preserve">The verb ‘bidden’ means “to plea, beg, beseech, entreat”. To make a polite request from yourself you put the phrase “Ight bidde” at the beginning or end of a sentence. Which literally means “I beseech”. Please compare:</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Informal/Neutral Statement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Polite Request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i w:val="1"/>
                <w:color w:val="0000ff"/>
                <w:rtl w:val="0"/>
              </w:rPr>
              <w:t xml:space="preserve">Thou deseltiest med ight? </w:t>
            </w:r>
            <w:r w:rsidDel="00000000" w:rsidR="00000000" w:rsidRPr="00000000">
              <w:rPr>
                <w:color w:val="0000ff"/>
                <w:rtl w:val="0"/>
              </w:rPr>
              <w:t xml:space="preserve">= Will you dance with me? (Literally: Are you going to dance with 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0000ff"/>
              </w:rPr>
            </w:pPr>
            <w:r w:rsidDel="00000000" w:rsidR="00000000" w:rsidRPr="00000000">
              <w:rPr>
                <w:i w:val="1"/>
                <w:color w:val="0000ff"/>
                <w:rtl w:val="0"/>
              </w:rPr>
              <w:t xml:space="preserve">Ight bidde thou seltiest med ight.</w:t>
            </w:r>
            <w:r w:rsidDel="00000000" w:rsidR="00000000" w:rsidRPr="00000000">
              <w:rPr>
                <w:color w:val="0000ff"/>
                <w:rtl w:val="0"/>
              </w:rPr>
              <w:t xml:space="preserve"> = Please dance with me. (Literally: I beseech you dance with me.)</w:t>
            </w:r>
          </w:p>
        </w:tc>
      </w:tr>
    </w:tbl>
    <w:p w:rsidR="00000000" w:rsidDel="00000000" w:rsidP="00000000" w:rsidRDefault="00000000" w:rsidRPr="00000000" w14:paraId="00000334">
      <w:pPr>
        <w:pageBreakBefore w:val="0"/>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nsolas"/>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36">
    <w:pPr>
      <w:pageBreakBefore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35">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